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12CA" w:rsidRPr="00406C9B" w:rsidRDefault="00390CFE" w:rsidP="00406C9B">
      <w:pPr>
        <w:jc w:val="center"/>
        <w:rPr>
          <w:rFonts w:ascii="方正小标宋简体" w:eastAsia="方正小标宋简体" w:hAnsi="仿宋"/>
          <w:sz w:val="44"/>
          <w:szCs w:val="44"/>
        </w:rPr>
      </w:pPr>
      <w:r w:rsidRPr="008D610A">
        <w:rPr>
          <w:rFonts w:ascii="方正小标宋简体" w:eastAsia="方正小标宋简体" w:hAnsi="仿宋" w:hint="eastAsia"/>
          <w:sz w:val="44"/>
          <w:szCs w:val="44"/>
        </w:rPr>
        <w:t xml:space="preserve"> </w:t>
      </w:r>
      <w:r w:rsidR="006A12CA" w:rsidRPr="008D610A">
        <w:rPr>
          <w:rFonts w:ascii="方正小标宋简体" w:eastAsia="方正小标宋简体" w:hAnsi="仿宋" w:hint="eastAsia"/>
          <w:sz w:val="44"/>
          <w:szCs w:val="44"/>
        </w:rPr>
        <w:t>“课程思政”</w:t>
      </w:r>
      <w:r w:rsidR="00C24F86" w:rsidRPr="008D610A">
        <w:rPr>
          <w:rFonts w:ascii="方正小标宋简体" w:eastAsia="方正小标宋简体" w:hAnsi="仿宋" w:hint="eastAsia"/>
          <w:sz w:val="44"/>
          <w:szCs w:val="44"/>
        </w:rPr>
        <w:t>典型</w:t>
      </w:r>
      <w:r w:rsidR="006A12CA" w:rsidRPr="008D610A">
        <w:rPr>
          <w:rFonts w:ascii="方正小标宋简体" w:eastAsia="方正小标宋简体" w:hAnsi="仿宋" w:hint="eastAsia"/>
          <w:sz w:val="44"/>
          <w:szCs w:val="44"/>
        </w:rPr>
        <w:t>教学案例</w:t>
      </w:r>
    </w:p>
    <w:p w:rsidR="006A12CA" w:rsidRPr="008D610A" w:rsidRDefault="00406C9B" w:rsidP="006A12CA">
      <w:pPr>
        <w:jc w:val="center"/>
        <w:rPr>
          <w:rFonts w:ascii="黑体" w:eastAsia="黑体" w:hAnsi="黑体"/>
          <w:sz w:val="32"/>
          <w:szCs w:val="32"/>
        </w:rPr>
      </w:pPr>
      <w:bookmarkStart w:id="0" w:name="_GoBack"/>
      <w:bookmarkEnd w:id="0"/>
      <w:r>
        <w:rPr>
          <w:rFonts w:ascii="黑体" w:eastAsia="黑体" w:hAnsi="黑体" w:hint="eastAsia"/>
          <w:sz w:val="32"/>
          <w:szCs w:val="32"/>
        </w:rPr>
        <w:t>我的科学家，我“代言”</w:t>
      </w:r>
    </w:p>
    <w:p w:rsidR="006A12CA" w:rsidRPr="00C97CCE" w:rsidRDefault="00390CFE" w:rsidP="006A12CA">
      <w:pPr>
        <w:jc w:val="center"/>
        <w:rPr>
          <w:rFonts w:ascii="仿宋" w:eastAsia="仿宋" w:hAnsi="仿宋"/>
          <w:sz w:val="28"/>
          <w:szCs w:val="28"/>
        </w:rPr>
      </w:pPr>
      <w:r>
        <w:rPr>
          <w:rFonts w:ascii="仿宋" w:eastAsia="仿宋" w:hAnsi="仿宋" w:hint="eastAsia"/>
          <w:sz w:val="28"/>
          <w:szCs w:val="28"/>
        </w:rPr>
        <w:t>外语系</w:t>
      </w:r>
      <w:r w:rsidR="006A12CA" w:rsidRPr="00C97CCE">
        <w:rPr>
          <w:rFonts w:ascii="仿宋" w:eastAsia="仿宋" w:hAnsi="仿宋" w:hint="eastAsia"/>
          <w:sz w:val="28"/>
          <w:szCs w:val="28"/>
        </w:rPr>
        <w:t>《</w:t>
      </w:r>
      <w:r>
        <w:rPr>
          <w:rFonts w:ascii="仿宋" w:eastAsia="仿宋" w:hAnsi="仿宋" w:hint="eastAsia"/>
          <w:sz w:val="28"/>
          <w:szCs w:val="28"/>
        </w:rPr>
        <w:t>学术交流英语</w:t>
      </w:r>
      <w:r w:rsidR="006A12CA" w:rsidRPr="00C97CCE">
        <w:rPr>
          <w:rFonts w:ascii="仿宋" w:eastAsia="仿宋" w:hAnsi="仿宋" w:hint="eastAsia"/>
          <w:sz w:val="28"/>
          <w:szCs w:val="28"/>
        </w:rPr>
        <w:t>》</w:t>
      </w:r>
      <w:r>
        <w:rPr>
          <w:rFonts w:ascii="仿宋" w:eastAsia="仿宋" w:hAnsi="仿宋" w:hint="eastAsia"/>
          <w:sz w:val="28"/>
          <w:szCs w:val="28"/>
        </w:rPr>
        <w:t xml:space="preserve"> </w:t>
      </w:r>
      <w:r w:rsidR="006A12CA" w:rsidRPr="00C97CCE">
        <w:rPr>
          <w:rFonts w:ascii="仿宋" w:eastAsia="仿宋" w:hAnsi="仿宋" w:hint="eastAsia"/>
          <w:sz w:val="28"/>
          <w:szCs w:val="28"/>
        </w:rPr>
        <w:t xml:space="preserve">主讲教师  </w:t>
      </w:r>
      <w:r>
        <w:rPr>
          <w:rFonts w:ascii="仿宋" w:eastAsia="仿宋" w:hAnsi="仿宋" w:hint="eastAsia"/>
          <w:sz w:val="28"/>
          <w:szCs w:val="28"/>
        </w:rPr>
        <w:t>王笑卿 讲师</w:t>
      </w:r>
    </w:p>
    <w:p w:rsidR="006A12CA" w:rsidRDefault="006A12CA" w:rsidP="006A12CA">
      <w:pPr>
        <w:jc w:val="center"/>
      </w:pPr>
    </w:p>
    <w:p w:rsidR="00406C9B" w:rsidRPr="001E5EF5" w:rsidRDefault="00C24F86" w:rsidP="00406C9B">
      <w:pPr>
        <w:ind w:firstLine="480"/>
        <w:jc w:val="left"/>
        <w:rPr>
          <w:rFonts w:ascii="黑体" w:eastAsia="黑体" w:hAnsi="黑体"/>
          <w:sz w:val="28"/>
          <w:szCs w:val="28"/>
        </w:rPr>
      </w:pPr>
      <w:r>
        <w:rPr>
          <w:rFonts w:ascii="仿宋" w:eastAsia="仿宋" w:hAnsi="仿宋" w:hint="eastAsia"/>
          <w:sz w:val="24"/>
          <w:szCs w:val="24"/>
        </w:rPr>
        <w:t xml:space="preserve">   </w:t>
      </w:r>
      <w:r w:rsidR="00390CFE" w:rsidRPr="001E5EF5">
        <w:rPr>
          <w:rFonts w:ascii="黑体" w:eastAsia="黑体" w:hAnsi="黑体" w:hint="eastAsia"/>
          <w:sz w:val="28"/>
          <w:szCs w:val="28"/>
        </w:rPr>
        <w:t>案例概述</w:t>
      </w:r>
    </w:p>
    <w:p w:rsidR="00406C9B" w:rsidRPr="002F0B4F" w:rsidRDefault="00406C9B" w:rsidP="00406C9B">
      <w:pPr>
        <w:ind w:firstLine="480"/>
        <w:jc w:val="left"/>
        <w:rPr>
          <w:rFonts w:ascii="楷体" w:eastAsia="楷体" w:hAnsi="楷体"/>
          <w:sz w:val="28"/>
          <w:szCs w:val="28"/>
        </w:rPr>
      </w:pPr>
      <w:r w:rsidRPr="00CC009D">
        <w:rPr>
          <w:rFonts w:ascii="楷体" w:eastAsia="楷体" w:hAnsi="楷体" w:hint="eastAsia"/>
          <w:sz w:val="28"/>
          <w:szCs w:val="28"/>
        </w:rPr>
        <w:t>《学术交流英语》是外语系开设的</w:t>
      </w:r>
      <w:r w:rsidRPr="00C13A9B">
        <w:rPr>
          <w:rFonts w:ascii="楷体" w:eastAsia="楷体" w:hAnsi="楷体" w:hint="eastAsia"/>
          <w:sz w:val="28"/>
          <w:szCs w:val="28"/>
        </w:rPr>
        <w:t>大学英语拓展课程之一，授课对象来自全校非英语专业本科二年级及以上通过大学英语四级考试的同学</w:t>
      </w:r>
      <w:r>
        <w:rPr>
          <w:rFonts w:ascii="楷体" w:eastAsia="楷体" w:hAnsi="楷体" w:hint="eastAsia"/>
          <w:sz w:val="28"/>
          <w:szCs w:val="28"/>
        </w:rPr>
        <w:t>，拥有良好的英语沟通基础，多数同学有进行国际学术交流需求。但对于本科阶段的学生来讲，学术交流更多是在学术文化交流以及学术写作规范层面。该课程定位是帮助同学们实现从通用英语向专业英语的过渡。</w:t>
      </w:r>
    </w:p>
    <w:p w:rsidR="00406C9B" w:rsidRDefault="00406C9B" w:rsidP="00406C9B">
      <w:pPr>
        <w:jc w:val="left"/>
        <w:rPr>
          <w:rFonts w:ascii="楷体" w:eastAsia="楷体" w:hAnsi="楷体"/>
          <w:sz w:val="28"/>
          <w:szCs w:val="28"/>
        </w:rPr>
      </w:pPr>
      <w:r>
        <w:rPr>
          <w:rFonts w:ascii="仿宋" w:eastAsia="仿宋" w:hAnsi="仿宋" w:hint="eastAsia"/>
          <w:sz w:val="24"/>
          <w:szCs w:val="24"/>
        </w:rPr>
        <w:t xml:space="preserve">      </w:t>
      </w:r>
      <w:r>
        <w:rPr>
          <w:rFonts w:ascii="楷体" w:eastAsia="楷体" w:hAnsi="楷体" w:hint="eastAsia"/>
          <w:sz w:val="28"/>
          <w:szCs w:val="28"/>
        </w:rPr>
        <w:t>本案例设在第一模块第一单元，内容是介绍西北农林科技大学的科学家们。</w:t>
      </w:r>
      <w:r w:rsidR="001E5EF5">
        <w:rPr>
          <w:rFonts w:ascii="楷体" w:eastAsia="楷体" w:hAnsi="楷体" w:hint="eastAsia"/>
          <w:sz w:val="28"/>
          <w:szCs w:val="28"/>
        </w:rPr>
        <w:t>通过梅贻琦的名言开场，将我校科学家的研究方向与研究事迹与本节课的专业词汇构建相结合，让学生在收获语言技能的同时，了解校史校情。</w:t>
      </w:r>
    </w:p>
    <w:p w:rsidR="00C24F86" w:rsidRDefault="00C24F86" w:rsidP="006A12CA">
      <w:pPr>
        <w:jc w:val="center"/>
        <w:rPr>
          <w:rFonts w:hint="eastAsia"/>
        </w:rPr>
      </w:pPr>
    </w:p>
    <w:p w:rsidR="001E5EF5" w:rsidRDefault="001E5EF5" w:rsidP="006A12CA">
      <w:pPr>
        <w:jc w:val="center"/>
        <w:rPr>
          <w:rFonts w:hint="eastAsia"/>
        </w:rPr>
      </w:pPr>
    </w:p>
    <w:p w:rsidR="001E5EF5" w:rsidRPr="008D610A" w:rsidRDefault="001E5EF5" w:rsidP="006A12CA">
      <w:pPr>
        <w:jc w:val="center"/>
      </w:pPr>
    </w:p>
    <w:p w:rsidR="006A12CA" w:rsidRPr="006A12CA" w:rsidRDefault="006A12CA" w:rsidP="006A12CA">
      <w:pPr>
        <w:ind w:firstLineChars="200" w:firstLine="560"/>
        <w:jc w:val="left"/>
        <w:rPr>
          <w:rFonts w:ascii="黑体" w:eastAsia="黑体" w:hAnsi="黑体"/>
          <w:sz w:val="28"/>
          <w:szCs w:val="28"/>
        </w:rPr>
      </w:pPr>
      <w:r w:rsidRPr="006A12CA">
        <w:rPr>
          <w:rFonts w:ascii="黑体" w:eastAsia="黑体" w:hAnsi="黑体" w:hint="eastAsia"/>
          <w:sz w:val="28"/>
          <w:szCs w:val="28"/>
        </w:rPr>
        <w:t>一、教学目标</w:t>
      </w:r>
    </w:p>
    <w:p w:rsidR="006A12CA" w:rsidRDefault="002E2269" w:rsidP="006A12CA">
      <w:pPr>
        <w:ind w:firstLineChars="200" w:firstLine="560"/>
        <w:jc w:val="left"/>
        <w:rPr>
          <w:rFonts w:ascii="楷体" w:eastAsia="楷体" w:hAnsi="楷体"/>
          <w:sz w:val="28"/>
          <w:szCs w:val="28"/>
        </w:rPr>
      </w:pPr>
      <w:r>
        <w:rPr>
          <w:rFonts w:ascii="楷体" w:eastAsia="楷体" w:hAnsi="楷体" w:hint="eastAsia"/>
          <w:sz w:val="28"/>
          <w:szCs w:val="28"/>
        </w:rPr>
        <w:t>（一）</w:t>
      </w:r>
      <w:r w:rsidR="00596C26">
        <w:rPr>
          <w:rFonts w:ascii="楷体" w:eastAsia="楷体" w:hAnsi="楷体" w:hint="eastAsia"/>
          <w:sz w:val="28"/>
          <w:szCs w:val="28"/>
        </w:rPr>
        <w:t>课程</w:t>
      </w:r>
      <w:r w:rsidR="006A12CA" w:rsidRPr="006A12CA">
        <w:rPr>
          <w:rFonts w:ascii="楷体" w:eastAsia="楷体" w:hAnsi="楷体" w:hint="eastAsia"/>
          <w:sz w:val="28"/>
          <w:szCs w:val="28"/>
        </w:rPr>
        <w:t>教学目标</w:t>
      </w:r>
      <w:r w:rsidR="00390CFE">
        <w:rPr>
          <w:rFonts w:ascii="楷体" w:eastAsia="楷体" w:hAnsi="楷体" w:hint="eastAsia"/>
          <w:sz w:val="28"/>
          <w:szCs w:val="28"/>
        </w:rPr>
        <w:t xml:space="preserve"> </w:t>
      </w:r>
    </w:p>
    <w:p w:rsidR="00390CFE" w:rsidRDefault="00390CFE" w:rsidP="005942AF">
      <w:pPr>
        <w:ind w:firstLineChars="200" w:firstLine="560"/>
        <w:jc w:val="center"/>
        <w:rPr>
          <w:rFonts w:ascii="楷体" w:eastAsia="楷体" w:hAnsi="楷体"/>
          <w:sz w:val="28"/>
          <w:szCs w:val="28"/>
        </w:rPr>
      </w:pPr>
      <w:r>
        <w:rPr>
          <w:rFonts w:ascii="楷体" w:eastAsia="楷体" w:hAnsi="楷体"/>
          <w:sz w:val="28"/>
          <w:szCs w:val="28"/>
        </w:rPr>
        <w:t>U</w:t>
      </w:r>
      <w:r>
        <w:rPr>
          <w:rFonts w:ascii="楷体" w:eastAsia="楷体" w:hAnsi="楷体" w:hint="eastAsia"/>
          <w:sz w:val="28"/>
          <w:szCs w:val="28"/>
        </w:rPr>
        <w:t>nit 1 Speaking in Academic Scenarios</w:t>
      </w:r>
    </w:p>
    <w:p w:rsidR="00390CFE" w:rsidRDefault="00390CFE" w:rsidP="00147BB2">
      <w:pPr>
        <w:ind w:firstLineChars="200" w:firstLine="560"/>
        <w:jc w:val="center"/>
        <w:rPr>
          <w:rFonts w:ascii="楷体" w:eastAsia="楷体" w:hAnsi="楷体"/>
          <w:sz w:val="28"/>
          <w:szCs w:val="28"/>
        </w:rPr>
      </w:pPr>
      <w:r>
        <w:rPr>
          <w:rFonts w:ascii="楷体" w:eastAsia="楷体" w:hAnsi="楷体" w:hint="eastAsia"/>
          <w:sz w:val="28"/>
          <w:szCs w:val="28"/>
        </w:rPr>
        <w:t>第</w:t>
      </w:r>
      <w:r w:rsidR="00147BB2">
        <w:rPr>
          <w:rFonts w:ascii="楷体" w:eastAsia="楷体" w:hAnsi="楷体" w:hint="eastAsia"/>
          <w:sz w:val="28"/>
          <w:szCs w:val="28"/>
        </w:rPr>
        <w:t>1</w:t>
      </w:r>
      <w:r>
        <w:rPr>
          <w:rFonts w:ascii="楷体" w:eastAsia="楷体" w:hAnsi="楷体" w:hint="eastAsia"/>
          <w:sz w:val="28"/>
          <w:szCs w:val="28"/>
        </w:rPr>
        <w:t>单元 学术情境口语</w:t>
      </w:r>
    </w:p>
    <w:p w:rsidR="00390CFE" w:rsidRDefault="00390CFE" w:rsidP="00147BB2">
      <w:pPr>
        <w:ind w:firstLineChars="200" w:firstLine="560"/>
        <w:jc w:val="center"/>
        <w:rPr>
          <w:rFonts w:ascii="楷体" w:eastAsia="楷体" w:hAnsi="楷体"/>
          <w:sz w:val="28"/>
          <w:szCs w:val="28"/>
        </w:rPr>
      </w:pPr>
      <w:r>
        <w:rPr>
          <w:rFonts w:ascii="楷体" w:eastAsia="楷体" w:hAnsi="楷体" w:hint="eastAsia"/>
          <w:sz w:val="28"/>
          <w:szCs w:val="28"/>
        </w:rPr>
        <w:t>第</w:t>
      </w:r>
      <w:r w:rsidR="00406C9B">
        <w:rPr>
          <w:rFonts w:ascii="楷体" w:eastAsia="楷体" w:hAnsi="楷体" w:hint="eastAsia"/>
          <w:sz w:val="28"/>
          <w:szCs w:val="28"/>
        </w:rPr>
        <w:t>3</w:t>
      </w:r>
      <w:r>
        <w:rPr>
          <w:rFonts w:ascii="楷体" w:eastAsia="楷体" w:hAnsi="楷体" w:hint="eastAsia"/>
          <w:sz w:val="28"/>
          <w:szCs w:val="28"/>
        </w:rPr>
        <w:t>讲 西北农林科技大学</w:t>
      </w:r>
      <w:r w:rsidR="005942AF">
        <w:rPr>
          <w:rFonts w:ascii="楷体" w:eastAsia="楷体" w:hAnsi="楷体" w:hint="eastAsia"/>
          <w:sz w:val="28"/>
          <w:szCs w:val="28"/>
        </w:rPr>
        <w:t>的科学家们</w:t>
      </w:r>
    </w:p>
    <w:p w:rsidR="00147BB2" w:rsidRDefault="00147BB2" w:rsidP="00147BB2">
      <w:pPr>
        <w:ind w:firstLineChars="200" w:firstLine="560"/>
        <w:rPr>
          <w:rFonts w:ascii="楷体" w:eastAsia="楷体" w:hAnsi="楷体"/>
          <w:sz w:val="28"/>
          <w:szCs w:val="28"/>
        </w:rPr>
      </w:pPr>
      <w:r>
        <w:rPr>
          <w:rFonts w:ascii="楷体" w:eastAsia="楷体" w:hAnsi="楷体" w:hint="eastAsia"/>
          <w:sz w:val="28"/>
          <w:szCs w:val="28"/>
        </w:rPr>
        <w:t>教学主题：</w:t>
      </w:r>
      <w:r w:rsidR="005108E3">
        <w:rPr>
          <w:rFonts w:ascii="楷体" w:eastAsia="楷体" w:hAnsi="楷体" w:hint="eastAsia"/>
          <w:sz w:val="28"/>
          <w:szCs w:val="28"/>
        </w:rPr>
        <w:t>学术英语词汇的构词特点</w:t>
      </w:r>
    </w:p>
    <w:p w:rsidR="00147BB2" w:rsidRPr="005108E3" w:rsidRDefault="00147BB2" w:rsidP="00147BB2">
      <w:pPr>
        <w:ind w:firstLineChars="200" w:firstLine="560"/>
        <w:rPr>
          <w:rFonts w:ascii="楷体" w:eastAsia="楷体" w:hAnsi="楷体"/>
          <w:sz w:val="28"/>
          <w:szCs w:val="28"/>
        </w:rPr>
      </w:pPr>
      <w:r>
        <w:rPr>
          <w:rFonts w:ascii="楷体" w:eastAsia="楷体" w:hAnsi="楷体" w:hint="eastAsia"/>
          <w:sz w:val="28"/>
          <w:szCs w:val="28"/>
        </w:rPr>
        <w:lastRenderedPageBreak/>
        <w:t>教学内容：</w:t>
      </w:r>
      <w:r w:rsidRPr="005108E3">
        <w:rPr>
          <w:rFonts w:ascii="楷体" w:eastAsia="楷体" w:hAnsi="楷体" w:hint="eastAsia"/>
          <w:sz w:val="28"/>
          <w:szCs w:val="28"/>
        </w:rPr>
        <w:t xml:space="preserve">1. </w:t>
      </w:r>
      <w:r w:rsidR="005942AF" w:rsidRPr="005108E3">
        <w:rPr>
          <w:rFonts w:ascii="楷体" w:eastAsia="楷体" w:hAnsi="楷体" w:hint="eastAsia"/>
          <w:sz w:val="28"/>
          <w:szCs w:val="28"/>
        </w:rPr>
        <w:t>“科学家”的构词特点</w:t>
      </w:r>
    </w:p>
    <w:p w:rsidR="00147BB2" w:rsidRPr="005108E3" w:rsidRDefault="00147BB2" w:rsidP="005108E3">
      <w:pPr>
        <w:ind w:firstLineChars="200" w:firstLine="560"/>
        <w:rPr>
          <w:rFonts w:ascii="楷体" w:eastAsia="楷体" w:hAnsi="楷体"/>
          <w:sz w:val="28"/>
          <w:szCs w:val="28"/>
        </w:rPr>
      </w:pPr>
      <w:r w:rsidRPr="005108E3">
        <w:rPr>
          <w:rFonts w:ascii="楷体" w:eastAsia="楷体" w:hAnsi="楷体" w:hint="eastAsia"/>
          <w:sz w:val="28"/>
          <w:szCs w:val="28"/>
        </w:rPr>
        <w:t xml:space="preserve">          2.</w:t>
      </w:r>
      <w:r w:rsidR="005942AF" w:rsidRPr="005108E3">
        <w:rPr>
          <w:rFonts w:ascii="楷体" w:eastAsia="楷体" w:hAnsi="楷体" w:hint="eastAsia"/>
          <w:sz w:val="28"/>
          <w:szCs w:val="28"/>
        </w:rPr>
        <w:t xml:space="preserve">  词族的构成与应用</w:t>
      </w:r>
    </w:p>
    <w:p w:rsidR="00147BB2" w:rsidRDefault="00147BB2" w:rsidP="00147BB2">
      <w:pPr>
        <w:pStyle w:val="a5"/>
        <w:widowControl/>
        <w:spacing w:line="276" w:lineRule="auto"/>
        <w:ind w:leftChars="171" w:left="359" w:firstLineChars="50" w:firstLine="140"/>
        <w:jc w:val="left"/>
        <w:rPr>
          <w:rFonts w:ascii="楷体" w:eastAsia="楷体" w:hAnsi="楷体"/>
          <w:sz w:val="28"/>
          <w:szCs w:val="28"/>
        </w:rPr>
      </w:pPr>
      <w:r>
        <w:rPr>
          <w:rFonts w:ascii="楷体" w:eastAsia="楷体" w:hAnsi="楷体" w:hint="eastAsia"/>
          <w:sz w:val="28"/>
          <w:szCs w:val="28"/>
        </w:rPr>
        <w:t>教学目标：</w:t>
      </w:r>
    </w:p>
    <w:p w:rsidR="00147BB2" w:rsidRDefault="00147BB2" w:rsidP="00147BB2">
      <w:pPr>
        <w:pStyle w:val="a5"/>
        <w:widowControl/>
        <w:numPr>
          <w:ilvl w:val="0"/>
          <w:numId w:val="2"/>
        </w:numPr>
        <w:spacing w:line="276" w:lineRule="auto"/>
        <w:ind w:firstLineChars="0"/>
        <w:jc w:val="left"/>
        <w:rPr>
          <w:rFonts w:ascii="楷体" w:eastAsia="楷体" w:hAnsi="楷体"/>
          <w:sz w:val="28"/>
          <w:szCs w:val="28"/>
        </w:rPr>
      </w:pPr>
      <w:r>
        <w:rPr>
          <w:rFonts w:ascii="楷体" w:eastAsia="楷体" w:hAnsi="楷体" w:hint="eastAsia"/>
          <w:sz w:val="28"/>
          <w:szCs w:val="28"/>
        </w:rPr>
        <w:t>认知目标</w:t>
      </w:r>
    </w:p>
    <w:p w:rsidR="005942AF" w:rsidRPr="005108E3" w:rsidRDefault="005942AF" w:rsidP="005942AF">
      <w:pPr>
        <w:widowControl/>
        <w:spacing w:line="276" w:lineRule="auto"/>
        <w:ind w:left="499"/>
        <w:jc w:val="left"/>
        <w:rPr>
          <w:rFonts w:ascii="楷体" w:eastAsia="楷体" w:hAnsi="楷体"/>
          <w:color w:val="000000"/>
          <w:kern w:val="0"/>
          <w:sz w:val="28"/>
          <w:szCs w:val="28"/>
        </w:rPr>
      </w:pPr>
      <w:r w:rsidRPr="005108E3">
        <w:rPr>
          <w:rFonts w:ascii="楷体" w:eastAsia="楷体" w:hAnsi="楷体" w:hint="eastAsia"/>
          <w:color w:val="000000"/>
          <w:kern w:val="0"/>
          <w:sz w:val="28"/>
          <w:szCs w:val="28"/>
        </w:rPr>
        <w:t>概念：重新认识“科学家”</w:t>
      </w:r>
    </w:p>
    <w:p w:rsidR="005942AF" w:rsidRPr="005108E3" w:rsidRDefault="005942AF" w:rsidP="005108E3">
      <w:pPr>
        <w:widowControl/>
        <w:tabs>
          <w:tab w:val="left" w:pos="220"/>
        </w:tabs>
        <w:spacing w:line="276" w:lineRule="auto"/>
        <w:ind w:firstLineChars="200" w:firstLine="560"/>
        <w:jc w:val="left"/>
        <w:rPr>
          <w:rFonts w:ascii="楷体" w:eastAsia="楷体" w:hAnsi="楷体"/>
          <w:color w:val="000000"/>
          <w:kern w:val="0"/>
          <w:sz w:val="28"/>
          <w:szCs w:val="28"/>
        </w:rPr>
      </w:pPr>
      <w:r w:rsidRPr="005108E3">
        <w:rPr>
          <w:rFonts w:ascii="楷体" w:eastAsia="楷体" w:hAnsi="楷体" w:hint="eastAsia"/>
          <w:color w:val="000000"/>
          <w:kern w:val="0"/>
          <w:sz w:val="28"/>
          <w:szCs w:val="28"/>
        </w:rPr>
        <w:t>知识：掌握与“科学家”相关词汇的构词</w:t>
      </w:r>
      <w:r w:rsidR="005108E3" w:rsidRPr="005108E3">
        <w:rPr>
          <w:rFonts w:ascii="楷体" w:eastAsia="楷体" w:hAnsi="楷体" w:hint="eastAsia"/>
          <w:color w:val="000000"/>
          <w:kern w:val="0"/>
          <w:sz w:val="28"/>
          <w:szCs w:val="28"/>
        </w:rPr>
        <w:t>法</w:t>
      </w:r>
    </w:p>
    <w:p w:rsidR="00147BB2" w:rsidRPr="00147BB2" w:rsidRDefault="00147BB2" w:rsidP="005942AF">
      <w:pPr>
        <w:widowControl/>
        <w:tabs>
          <w:tab w:val="left" w:pos="220"/>
        </w:tabs>
        <w:spacing w:line="276" w:lineRule="auto"/>
        <w:ind w:firstLineChars="200" w:firstLine="560"/>
        <w:jc w:val="left"/>
        <w:rPr>
          <w:rFonts w:ascii="楷体" w:eastAsia="楷体" w:hAnsi="楷体"/>
          <w:color w:val="000000"/>
          <w:kern w:val="0"/>
          <w:sz w:val="28"/>
          <w:szCs w:val="28"/>
        </w:rPr>
      </w:pPr>
      <w:r w:rsidRPr="00147BB2">
        <w:rPr>
          <w:rFonts w:ascii="楷体" w:eastAsia="楷体" w:hAnsi="楷体" w:hint="eastAsia"/>
          <w:color w:val="000000"/>
          <w:kern w:val="0"/>
          <w:sz w:val="28"/>
          <w:szCs w:val="28"/>
        </w:rPr>
        <w:t>2. 能力目标</w:t>
      </w:r>
    </w:p>
    <w:p w:rsidR="005942AF" w:rsidRPr="005108E3" w:rsidRDefault="005942AF" w:rsidP="005108E3">
      <w:pPr>
        <w:widowControl/>
        <w:tabs>
          <w:tab w:val="left" w:pos="220"/>
        </w:tabs>
        <w:spacing w:line="276" w:lineRule="auto"/>
        <w:ind w:firstLineChars="200" w:firstLine="560"/>
        <w:jc w:val="left"/>
        <w:rPr>
          <w:rFonts w:ascii="楷体" w:eastAsia="楷体" w:hAnsi="楷体"/>
          <w:color w:val="000000"/>
          <w:kern w:val="0"/>
          <w:sz w:val="28"/>
          <w:szCs w:val="28"/>
        </w:rPr>
      </w:pPr>
      <w:r w:rsidRPr="005108E3">
        <w:rPr>
          <w:rFonts w:ascii="楷体" w:eastAsia="楷体" w:hAnsi="楷体" w:hint="eastAsia"/>
          <w:color w:val="000000"/>
          <w:kern w:val="0"/>
          <w:sz w:val="28"/>
          <w:szCs w:val="28"/>
        </w:rPr>
        <w:t>认识并构建学术英语词汇中的词族(</w:t>
      </w:r>
      <w:r w:rsidRPr="005108E3">
        <w:rPr>
          <w:rFonts w:ascii="楷体" w:eastAsia="楷体" w:hAnsi="楷体"/>
          <w:color w:val="000000"/>
          <w:kern w:val="0"/>
          <w:sz w:val="28"/>
          <w:szCs w:val="28"/>
        </w:rPr>
        <w:t>word family)</w:t>
      </w:r>
    </w:p>
    <w:p w:rsidR="005942AF" w:rsidRPr="005942AF" w:rsidRDefault="005942AF" w:rsidP="005942AF">
      <w:pPr>
        <w:widowControl/>
        <w:tabs>
          <w:tab w:val="left" w:pos="220"/>
        </w:tabs>
        <w:spacing w:line="276" w:lineRule="auto"/>
        <w:ind w:firstLineChars="200" w:firstLine="560"/>
        <w:jc w:val="left"/>
        <w:rPr>
          <w:rFonts w:ascii="楷体" w:eastAsia="楷体" w:hAnsi="楷体"/>
          <w:color w:val="000000"/>
          <w:kern w:val="0"/>
          <w:sz w:val="28"/>
          <w:szCs w:val="28"/>
        </w:rPr>
      </w:pPr>
      <w:r w:rsidRPr="005942AF">
        <w:rPr>
          <w:rFonts w:ascii="楷体" w:eastAsia="楷体" w:hAnsi="楷体" w:hint="eastAsia"/>
          <w:color w:val="000000"/>
          <w:kern w:val="0"/>
          <w:sz w:val="28"/>
          <w:szCs w:val="28"/>
        </w:rPr>
        <w:t>3. 交际目标</w:t>
      </w:r>
    </w:p>
    <w:p w:rsidR="005108E3" w:rsidRDefault="005108E3" w:rsidP="005108E3">
      <w:pPr>
        <w:ind w:firstLineChars="200" w:firstLine="560"/>
        <w:jc w:val="left"/>
        <w:rPr>
          <w:rFonts w:ascii="楷体" w:eastAsia="楷体" w:hAnsi="楷体"/>
          <w:color w:val="000000"/>
          <w:kern w:val="0"/>
          <w:sz w:val="28"/>
          <w:szCs w:val="28"/>
        </w:rPr>
      </w:pPr>
      <w:r>
        <w:rPr>
          <w:rFonts w:ascii="楷体" w:eastAsia="楷体" w:hAnsi="楷体" w:hint="eastAsia"/>
          <w:color w:val="000000"/>
          <w:kern w:val="0"/>
          <w:sz w:val="28"/>
          <w:szCs w:val="28"/>
        </w:rPr>
        <w:t>1）了解对</w:t>
      </w:r>
      <w:r w:rsidR="005942AF" w:rsidRPr="005108E3">
        <w:rPr>
          <w:rFonts w:ascii="楷体" w:eastAsia="楷体" w:hAnsi="楷体" w:hint="eastAsia"/>
          <w:color w:val="000000"/>
          <w:kern w:val="0"/>
          <w:sz w:val="28"/>
          <w:szCs w:val="28"/>
        </w:rPr>
        <w:t>科学家</w:t>
      </w:r>
      <w:r>
        <w:rPr>
          <w:rFonts w:ascii="楷体" w:eastAsia="楷体" w:hAnsi="楷体" w:hint="eastAsia"/>
          <w:color w:val="000000"/>
          <w:kern w:val="0"/>
          <w:sz w:val="28"/>
          <w:szCs w:val="28"/>
        </w:rPr>
        <w:t>名称与其研究领域的关系；</w:t>
      </w:r>
    </w:p>
    <w:p w:rsidR="005942AF" w:rsidRPr="005108E3" w:rsidRDefault="005108E3" w:rsidP="005108E3">
      <w:pPr>
        <w:ind w:firstLineChars="200" w:firstLine="560"/>
        <w:jc w:val="left"/>
        <w:rPr>
          <w:rFonts w:ascii="楷体" w:eastAsia="楷体" w:hAnsi="楷体"/>
          <w:color w:val="000000"/>
          <w:kern w:val="0"/>
          <w:sz w:val="28"/>
          <w:szCs w:val="28"/>
        </w:rPr>
      </w:pPr>
      <w:r>
        <w:rPr>
          <w:rFonts w:ascii="楷体" w:eastAsia="楷体" w:hAnsi="楷体" w:hint="eastAsia"/>
          <w:color w:val="000000"/>
          <w:kern w:val="0"/>
          <w:sz w:val="28"/>
          <w:szCs w:val="28"/>
        </w:rPr>
        <w:t>2）对本专业的科学家进行简单介绍</w:t>
      </w:r>
    </w:p>
    <w:p w:rsidR="006A12CA" w:rsidRDefault="002E2269" w:rsidP="005942AF">
      <w:pPr>
        <w:ind w:firstLineChars="200" w:firstLine="560"/>
        <w:jc w:val="left"/>
        <w:rPr>
          <w:rFonts w:ascii="楷体_GB2312" w:eastAsia="楷体_GB2312" w:hAnsi="仿宋"/>
          <w:sz w:val="28"/>
          <w:szCs w:val="28"/>
        </w:rPr>
      </w:pPr>
      <w:r>
        <w:rPr>
          <w:rFonts w:ascii="楷体_GB2312" w:eastAsia="楷体_GB2312" w:hAnsi="仿宋" w:hint="eastAsia"/>
          <w:sz w:val="28"/>
          <w:szCs w:val="28"/>
        </w:rPr>
        <w:t>（二）</w:t>
      </w:r>
      <w:r w:rsidR="006A12CA" w:rsidRPr="006A12CA">
        <w:rPr>
          <w:rFonts w:ascii="楷体_GB2312" w:eastAsia="楷体_GB2312" w:hAnsi="仿宋" w:hint="eastAsia"/>
          <w:sz w:val="28"/>
          <w:szCs w:val="28"/>
        </w:rPr>
        <w:t>思政</w:t>
      </w:r>
      <w:r w:rsidR="00BB7B44">
        <w:rPr>
          <w:rFonts w:ascii="楷体_GB2312" w:eastAsia="楷体_GB2312" w:hAnsi="仿宋" w:hint="eastAsia"/>
          <w:sz w:val="28"/>
          <w:szCs w:val="28"/>
        </w:rPr>
        <w:t>育人</w:t>
      </w:r>
      <w:r w:rsidR="006A12CA" w:rsidRPr="006A12CA">
        <w:rPr>
          <w:rFonts w:ascii="楷体_GB2312" w:eastAsia="楷体_GB2312" w:hAnsi="仿宋" w:hint="eastAsia"/>
          <w:sz w:val="28"/>
          <w:szCs w:val="28"/>
        </w:rPr>
        <w:t>目标</w:t>
      </w:r>
    </w:p>
    <w:p w:rsidR="00BB7B44" w:rsidRPr="005108E3" w:rsidRDefault="002E2269" w:rsidP="006A12CA">
      <w:pPr>
        <w:ind w:firstLineChars="200" w:firstLine="560"/>
        <w:jc w:val="left"/>
        <w:rPr>
          <w:rFonts w:ascii="仿宋" w:eastAsia="仿宋" w:hAnsi="仿宋"/>
          <w:sz w:val="28"/>
          <w:szCs w:val="28"/>
        </w:rPr>
      </w:pPr>
      <w:r w:rsidRPr="005108E3">
        <w:rPr>
          <w:rFonts w:ascii="仿宋" w:eastAsia="仿宋" w:hAnsi="仿宋" w:hint="eastAsia"/>
          <w:sz w:val="28"/>
          <w:szCs w:val="28"/>
        </w:rPr>
        <w:t>1.</w:t>
      </w:r>
      <w:r w:rsidR="00BB7B44" w:rsidRPr="005108E3">
        <w:rPr>
          <w:rFonts w:ascii="仿宋" w:eastAsia="仿宋" w:hAnsi="仿宋" w:hint="eastAsia"/>
          <w:sz w:val="28"/>
          <w:szCs w:val="28"/>
        </w:rPr>
        <w:t>设计思路</w:t>
      </w:r>
    </w:p>
    <w:p w:rsidR="005942AF" w:rsidRPr="005108E3" w:rsidRDefault="005942AF" w:rsidP="005942AF">
      <w:pPr>
        <w:pStyle w:val="a5"/>
        <w:numPr>
          <w:ilvl w:val="0"/>
          <w:numId w:val="6"/>
        </w:numPr>
        <w:spacing w:line="480" w:lineRule="auto"/>
        <w:ind w:firstLineChars="0"/>
        <w:rPr>
          <w:rFonts w:ascii="楷体" w:eastAsia="楷体" w:hAnsi="楷体"/>
          <w:sz w:val="28"/>
          <w:szCs w:val="28"/>
        </w:rPr>
      </w:pPr>
      <w:r w:rsidRPr="005108E3">
        <w:rPr>
          <w:rFonts w:ascii="楷体" w:eastAsia="楷体" w:hAnsi="楷体" w:hint="eastAsia"/>
          <w:sz w:val="28"/>
          <w:szCs w:val="28"/>
          <w:u w:val="single"/>
        </w:rPr>
        <w:t>启发式教学法</w:t>
      </w:r>
      <w:r w:rsidRPr="005108E3">
        <w:rPr>
          <w:rFonts w:ascii="楷体" w:eastAsia="楷体" w:hAnsi="楷体" w:hint="eastAsia"/>
          <w:sz w:val="28"/>
          <w:szCs w:val="28"/>
        </w:rPr>
        <w:t>：在引入教学主题阶段，由教师通过三位科学家的名人名言以及他们所从事的专业差异，引导学习者思考和重新认识“s</w:t>
      </w:r>
      <w:r w:rsidRPr="005108E3">
        <w:rPr>
          <w:rFonts w:ascii="楷体" w:eastAsia="楷体" w:hAnsi="楷体"/>
          <w:sz w:val="28"/>
          <w:szCs w:val="28"/>
        </w:rPr>
        <w:t>cientist</w:t>
      </w:r>
      <w:r w:rsidRPr="005108E3">
        <w:rPr>
          <w:rFonts w:ascii="楷体" w:eastAsia="楷体" w:hAnsi="楷体" w:hint="eastAsia"/>
          <w:sz w:val="28"/>
          <w:szCs w:val="28"/>
        </w:rPr>
        <w:t>”的概念；</w:t>
      </w:r>
    </w:p>
    <w:p w:rsidR="005942AF" w:rsidRPr="005108E3" w:rsidRDefault="005942AF" w:rsidP="005942AF">
      <w:pPr>
        <w:pStyle w:val="a5"/>
        <w:numPr>
          <w:ilvl w:val="0"/>
          <w:numId w:val="6"/>
        </w:numPr>
        <w:spacing w:line="480" w:lineRule="auto"/>
        <w:ind w:firstLineChars="0"/>
        <w:rPr>
          <w:rFonts w:ascii="楷体" w:eastAsia="楷体" w:hAnsi="楷体"/>
          <w:sz w:val="28"/>
          <w:szCs w:val="28"/>
        </w:rPr>
      </w:pPr>
      <w:r w:rsidRPr="005108E3">
        <w:rPr>
          <w:rFonts w:ascii="楷体" w:eastAsia="楷体" w:hAnsi="楷体" w:hint="eastAsia"/>
          <w:sz w:val="28"/>
          <w:szCs w:val="28"/>
        </w:rPr>
        <w:t>教师搭建</w:t>
      </w:r>
      <w:r w:rsidRPr="005108E3">
        <w:rPr>
          <w:rFonts w:ascii="楷体" w:eastAsia="楷体" w:hAnsi="楷体" w:hint="eastAsia"/>
          <w:sz w:val="28"/>
          <w:szCs w:val="28"/>
          <w:u w:val="single"/>
        </w:rPr>
        <w:t>“脚手架”</w:t>
      </w:r>
      <w:r w:rsidRPr="005108E3">
        <w:rPr>
          <w:rFonts w:ascii="楷体" w:eastAsia="楷体" w:hAnsi="楷体" w:hint="eastAsia"/>
          <w:sz w:val="28"/>
          <w:szCs w:val="28"/>
        </w:rPr>
        <w:t>：在语言技能学习阶段，由教师讲解和设置任务相结合的手段，帮助学习者实现语言技能的获得；（教学内容的选择上，以西北农林科技大学科学家为学习对象</w:t>
      </w:r>
      <w:r w:rsidR="005108E3">
        <w:rPr>
          <w:rFonts w:ascii="楷体" w:eastAsia="楷体" w:hAnsi="楷体" w:hint="eastAsia"/>
          <w:sz w:val="28"/>
          <w:szCs w:val="28"/>
        </w:rPr>
        <w:t>）</w:t>
      </w:r>
    </w:p>
    <w:p w:rsidR="005942AF" w:rsidRPr="005108E3" w:rsidRDefault="005108E3" w:rsidP="005942AF">
      <w:pPr>
        <w:pStyle w:val="a5"/>
        <w:numPr>
          <w:ilvl w:val="0"/>
          <w:numId w:val="6"/>
        </w:numPr>
        <w:spacing w:line="480" w:lineRule="auto"/>
        <w:ind w:firstLineChars="0"/>
        <w:rPr>
          <w:rFonts w:ascii="楷体" w:eastAsia="楷体" w:hAnsi="楷体"/>
          <w:sz w:val="28"/>
          <w:szCs w:val="28"/>
        </w:rPr>
      </w:pPr>
      <w:r w:rsidRPr="005108E3">
        <w:rPr>
          <w:rFonts w:ascii="楷体" w:eastAsia="楷体" w:hAnsi="楷体" w:hint="eastAsia"/>
          <w:sz w:val="28"/>
          <w:szCs w:val="28"/>
          <w:u w:val="single"/>
        </w:rPr>
        <w:t>创设任务</w:t>
      </w:r>
      <w:r w:rsidR="005942AF" w:rsidRPr="005108E3">
        <w:rPr>
          <w:rFonts w:ascii="楷体" w:eastAsia="楷体" w:hAnsi="楷体" w:hint="eastAsia"/>
          <w:sz w:val="28"/>
          <w:szCs w:val="28"/>
          <w:u w:val="single"/>
        </w:rPr>
        <w:t>，归纳演绎</w:t>
      </w:r>
      <w:r w:rsidR="005942AF" w:rsidRPr="005108E3">
        <w:rPr>
          <w:rFonts w:ascii="楷体" w:eastAsia="楷体" w:hAnsi="楷体" w:hint="eastAsia"/>
          <w:sz w:val="28"/>
          <w:szCs w:val="28"/>
        </w:rPr>
        <w:t>：在技能获取后，引导学习者通过归纳和演绎的途径获取学术词汇的学习策略，真正实现能力提</w:t>
      </w:r>
      <w:r w:rsidR="005942AF" w:rsidRPr="005108E3">
        <w:rPr>
          <w:rFonts w:ascii="楷体" w:eastAsia="楷体" w:hAnsi="楷体" w:hint="eastAsia"/>
          <w:sz w:val="28"/>
          <w:szCs w:val="28"/>
        </w:rPr>
        <w:lastRenderedPageBreak/>
        <w:t>升</w:t>
      </w:r>
      <w:r w:rsidRPr="005108E3">
        <w:rPr>
          <w:rFonts w:ascii="楷体" w:eastAsia="楷体" w:hAnsi="楷体" w:hint="eastAsia"/>
          <w:sz w:val="28"/>
          <w:szCs w:val="28"/>
        </w:rPr>
        <w:t>；</w:t>
      </w:r>
      <w:r w:rsidRPr="005108E3">
        <w:rPr>
          <w:rFonts w:ascii="楷体" w:eastAsia="楷体" w:hAnsi="楷体" w:hint="eastAsia"/>
          <w:iCs/>
          <w:sz w:val="28"/>
          <w:szCs w:val="28"/>
        </w:rPr>
        <w:t>设立交际任务，引导学习者关注本专业的科学家，并对他们进行介绍，在此基础上理解西农精神，了解自己的专业。</w:t>
      </w:r>
    </w:p>
    <w:p w:rsidR="00BB7B44" w:rsidRDefault="002E2269" w:rsidP="006A12CA">
      <w:pPr>
        <w:ind w:firstLineChars="200" w:firstLine="560"/>
        <w:jc w:val="left"/>
        <w:rPr>
          <w:rFonts w:ascii="仿宋" w:eastAsia="仿宋" w:hAnsi="仿宋"/>
          <w:sz w:val="28"/>
          <w:szCs w:val="28"/>
        </w:rPr>
      </w:pPr>
      <w:r w:rsidRPr="002E2269">
        <w:rPr>
          <w:rFonts w:ascii="仿宋" w:eastAsia="仿宋" w:hAnsi="仿宋" w:hint="eastAsia"/>
          <w:sz w:val="28"/>
          <w:szCs w:val="28"/>
        </w:rPr>
        <w:t>2.</w:t>
      </w:r>
      <w:r w:rsidR="00BB7B44" w:rsidRPr="002E2269">
        <w:rPr>
          <w:rFonts w:ascii="仿宋" w:eastAsia="仿宋" w:hAnsi="仿宋" w:hint="eastAsia"/>
          <w:sz w:val="28"/>
          <w:szCs w:val="28"/>
        </w:rPr>
        <w:t>思政育人目标</w:t>
      </w:r>
    </w:p>
    <w:p w:rsidR="005942AF" w:rsidRPr="005942AF" w:rsidRDefault="005942AF" w:rsidP="005942AF">
      <w:pPr>
        <w:ind w:leftChars="228" w:left="479"/>
        <w:jc w:val="left"/>
        <w:rPr>
          <w:rFonts w:ascii="楷体" w:eastAsia="楷体" w:hAnsi="楷体"/>
          <w:color w:val="000000"/>
          <w:kern w:val="0"/>
          <w:sz w:val="28"/>
          <w:szCs w:val="28"/>
        </w:rPr>
      </w:pPr>
      <w:r w:rsidRPr="005942AF">
        <w:rPr>
          <w:rFonts w:ascii="楷体" w:eastAsia="楷体" w:hAnsi="楷体" w:hint="eastAsia"/>
          <w:color w:val="000000"/>
          <w:kern w:val="0"/>
          <w:sz w:val="28"/>
          <w:szCs w:val="28"/>
        </w:rPr>
        <w:t>唤醒我校学生对校园文化的关注与关切，培养学习者对我校“大学精神”的认可，树立年轻学子对本学科的认同感和自豪感</w:t>
      </w:r>
    </w:p>
    <w:p w:rsidR="006433E2" w:rsidRDefault="002E2269" w:rsidP="005942AF">
      <w:pPr>
        <w:ind w:firstLineChars="200" w:firstLine="560"/>
        <w:jc w:val="left"/>
        <w:rPr>
          <w:rFonts w:ascii="仿宋" w:eastAsia="仿宋" w:hAnsi="仿宋"/>
          <w:sz w:val="28"/>
          <w:szCs w:val="28"/>
        </w:rPr>
      </w:pPr>
      <w:r w:rsidRPr="002E2269">
        <w:rPr>
          <w:rFonts w:ascii="仿宋" w:eastAsia="仿宋" w:hAnsi="仿宋" w:hint="eastAsia"/>
          <w:sz w:val="28"/>
          <w:szCs w:val="28"/>
        </w:rPr>
        <w:t>3.</w:t>
      </w:r>
      <w:r w:rsidR="00BB7B44" w:rsidRPr="002E2269">
        <w:rPr>
          <w:rFonts w:ascii="仿宋" w:eastAsia="仿宋" w:hAnsi="仿宋" w:hint="eastAsia"/>
          <w:sz w:val="28"/>
          <w:szCs w:val="28"/>
        </w:rPr>
        <w:t>育人主题</w:t>
      </w:r>
    </w:p>
    <w:p w:rsidR="00BB7B44" w:rsidRPr="000C50EA" w:rsidRDefault="00695C3A" w:rsidP="00147BB2">
      <w:pPr>
        <w:ind w:firstLineChars="200" w:firstLine="560"/>
        <w:jc w:val="left"/>
        <w:rPr>
          <w:rFonts w:ascii="楷体" w:eastAsia="楷体" w:hAnsi="楷体"/>
          <w:sz w:val="28"/>
          <w:szCs w:val="28"/>
        </w:rPr>
      </w:pPr>
      <w:r w:rsidRPr="000C50EA">
        <w:rPr>
          <w:rFonts w:ascii="楷体" w:eastAsia="楷体" w:hAnsi="楷体" w:hint="eastAsia"/>
          <w:sz w:val="28"/>
          <w:szCs w:val="28"/>
        </w:rPr>
        <w:t>用英语</w:t>
      </w:r>
      <w:r w:rsidR="005942AF">
        <w:rPr>
          <w:rFonts w:ascii="楷体" w:eastAsia="楷体" w:hAnsi="楷体" w:hint="eastAsia"/>
          <w:sz w:val="28"/>
          <w:szCs w:val="28"/>
        </w:rPr>
        <w:t>介绍</w:t>
      </w:r>
      <w:r w:rsidRPr="000C50EA">
        <w:rPr>
          <w:rFonts w:ascii="楷体" w:eastAsia="楷体" w:hAnsi="楷体" w:hint="eastAsia"/>
          <w:sz w:val="28"/>
          <w:szCs w:val="28"/>
        </w:rPr>
        <w:t>“西农</w:t>
      </w:r>
      <w:r w:rsidR="005942AF">
        <w:rPr>
          <w:rFonts w:ascii="楷体" w:eastAsia="楷体" w:hAnsi="楷体" w:hint="eastAsia"/>
          <w:sz w:val="28"/>
          <w:szCs w:val="28"/>
        </w:rPr>
        <w:t>科学家</w:t>
      </w:r>
      <w:r w:rsidRPr="000C50EA">
        <w:rPr>
          <w:rFonts w:ascii="楷体" w:eastAsia="楷体" w:hAnsi="楷体" w:hint="eastAsia"/>
          <w:sz w:val="28"/>
          <w:szCs w:val="28"/>
        </w:rPr>
        <w:t>”，深刻理解西农精神</w:t>
      </w:r>
    </w:p>
    <w:p w:rsidR="006A12CA" w:rsidRDefault="006A12CA" w:rsidP="006A12CA">
      <w:pPr>
        <w:ind w:firstLineChars="200" w:firstLine="560"/>
        <w:jc w:val="left"/>
        <w:rPr>
          <w:rFonts w:ascii="黑体" w:eastAsia="黑体" w:hAnsi="黑体"/>
          <w:sz w:val="28"/>
          <w:szCs w:val="28"/>
        </w:rPr>
      </w:pPr>
      <w:r w:rsidRPr="00347D7E">
        <w:rPr>
          <w:rFonts w:ascii="黑体" w:eastAsia="黑体" w:hAnsi="黑体" w:hint="eastAsia"/>
          <w:sz w:val="28"/>
          <w:szCs w:val="28"/>
        </w:rPr>
        <w:t>二、</w:t>
      </w:r>
      <w:r w:rsidR="00347D7E" w:rsidRPr="00347D7E">
        <w:rPr>
          <w:rFonts w:ascii="黑体" w:eastAsia="黑体" w:hAnsi="黑体" w:hint="eastAsia"/>
          <w:sz w:val="28"/>
          <w:szCs w:val="28"/>
        </w:rPr>
        <w:t>教学</w:t>
      </w:r>
      <w:r w:rsidR="00347D7E">
        <w:rPr>
          <w:rFonts w:ascii="黑体" w:eastAsia="黑体" w:hAnsi="黑体" w:hint="eastAsia"/>
          <w:sz w:val="28"/>
          <w:szCs w:val="28"/>
        </w:rPr>
        <w:t>实施过程</w:t>
      </w:r>
    </w:p>
    <w:p w:rsidR="005108E3" w:rsidRPr="000E3C5A" w:rsidRDefault="005108E3" w:rsidP="005108E3">
      <w:pPr>
        <w:pStyle w:val="a5"/>
        <w:numPr>
          <w:ilvl w:val="0"/>
          <w:numId w:val="7"/>
        </w:numPr>
        <w:ind w:firstLineChars="0"/>
        <w:jc w:val="left"/>
        <w:rPr>
          <w:rFonts w:ascii="楷体" w:eastAsia="楷体" w:hAnsi="楷体"/>
          <w:sz w:val="28"/>
          <w:szCs w:val="28"/>
        </w:rPr>
      </w:pPr>
      <w:r w:rsidRPr="000E3C5A">
        <w:rPr>
          <w:rFonts w:ascii="楷体" w:eastAsia="楷体" w:hAnsi="楷体" w:hint="eastAsia"/>
          <w:sz w:val="28"/>
          <w:szCs w:val="28"/>
        </w:rPr>
        <w:t>教学理念</w:t>
      </w:r>
    </w:p>
    <w:p w:rsidR="000E3C5A" w:rsidRPr="000E3C5A" w:rsidRDefault="000E3C5A" w:rsidP="000E3C5A">
      <w:pPr>
        <w:ind w:left="420"/>
        <w:jc w:val="left"/>
        <w:rPr>
          <w:rFonts w:ascii="楷体" w:eastAsia="楷体" w:hAnsi="楷体"/>
          <w:sz w:val="28"/>
          <w:szCs w:val="28"/>
        </w:rPr>
      </w:pPr>
      <w:r w:rsidRPr="000E3C5A">
        <w:rPr>
          <w:rFonts w:ascii="楷体" w:eastAsia="楷体" w:hAnsi="楷体" w:hint="eastAsia"/>
          <w:sz w:val="28"/>
          <w:szCs w:val="28"/>
        </w:rPr>
        <w:t>语言输入为导向，技能输出为路径，情感提升为根本</w:t>
      </w:r>
    </w:p>
    <w:p w:rsidR="005108E3" w:rsidRPr="00071042" w:rsidRDefault="005108E3" w:rsidP="005108E3">
      <w:pPr>
        <w:pStyle w:val="a5"/>
        <w:numPr>
          <w:ilvl w:val="0"/>
          <w:numId w:val="7"/>
        </w:numPr>
        <w:ind w:firstLineChars="0"/>
        <w:jc w:val="left"/>
        <w:rPr>
          <w:rFonts w:ascii="楷体" w:eastAsia="楷体" w:hAnsi="楷体"/>
          <w:sz w:val="28"/>
          <w:szCs w:val="28"/>
        </w:rPr>
      </w:pPr>
      <w:r w:rsidRPr="00071042">
        <w:rPr>
          <w:rFonts w:ascii="楷体" w:eastAsia="楷体" w:hAnsi="楷体" w:hint="eastAsia"/>
          <w:sz w:val="28"/>
          <w:szCs w:val="28"/>
        </w:rPr>
        <w:t>教学内容及过程</w:t>
      </w:r>
    </w:p>
    <w:p w:rsidR="005108E3" w:rsidRPr="008224FA" w:rsidRDefault="005108E3" w:rsidP="005108E3">
      <w:pPr>
        <w:spacing w:line="276" w:lineRule="auto"/>
        <w:rPr>
          <w:rFonts w:ascii="楷体" w:eastAsia="楷体" w:hAnsi="楷体"/>
          <w:sz w:val="24"/>
          <w:szCs w:val="24"/>
          <w:u w:val="single"/>
        </w:rPr>
      </w:pPr>
      <w:r w:rsidRPr="00071042">
        <w:rPr>
          <w:rFonts w:ascii="楷体" w:eastAsia="楷体" w:hAnsi="楷体" w:hint="eastAsia"/>
          <w:sz w:val="24"/>
          <w:szCs w:val="24"/>
        </w:rPr>
        <w:t xml:space="preserve">   </w:t>
      </w:r>
      <w:r w:rsidRPr="008224FA">
        <w:rPr>
          <w:rFonts w:ascii="楷体" w:eastAsia="楷体" w:hAnsi="楷体" w:hint="eastAsia"/>
          <w:sz w:val="24"/>
          <w:szCs w:val="24"/>
          <w:u w:val="single"/>
        </w:rPr>
        <w:t>教学内容1：</w:t>
      </w:r>
      <w:r>
        <w:rPr>
          <w:rFonts w:ascii="楷体" w:eastAsia="楷体" w:hAnsi="楷体" w:hint="eastAsia"/>
          <w:sz w:val="24"/>
          <w:szCs w:val="24"/>
          <w:u w:val="single"/>
        </w:rPr>
        <w:t>“科学家”的构词特点</w:t>
      </w:r>
    </w:p>
    <w:p w:rsidR="005108E3" w:rsidRPr="00071042" w:rsidRDefault="005108E3" w:rsidP="005108E3">
      <w:pPr>
        <w:spacing w:line="276" w:lineRule="auto"/>
        <w:rPr>
          <w:rFonts w:ascii="楷体" w:eastAsia="楷体" w:hAnsi="楷体"/>
          <w:sz w:val="24"/>
          <w:szCs w:val="24"/>
        </w:rPr>
      </w:pPr>
      <w:r>
        <w:rPr>
          <w:rFonts w:ascii="楷体" w:eastAsia="楷体" w:hAnsi="楷体" w:hint="eastAsia"/>
          <w:sz w:val="24"/>
          <w:szCs w:val="24"/>
        </w:rPr>
        <w:t xml:space="preserve">   教学过程：</w:t>
      </w:r>
      <w:r w:rsidRPr="00071042">
        <w:rPr>
          <w:rFonts w:ascii="楷体" w:eastAsia="楷体" w:hAnsi="楷体"/>
          <w:sz w:val="24"/>
          <w:szCs w:val="24"/>
        </w:rPr>
        <w:t xml:space="preserve"> </w:t>
      </w:r>
    </w:p>
    <w:p w:rsidR="005108E3" w:rsidRDefault="005108E3" w:rsidP="005108E3">
      <w:pPr>
        <w:pStyle w:val="a5"/>
        <w:numPr>
          <w:ilvl w:val="0"/>
          <w:numId w:val="9"/>
        </w:numPr>
        <w:ind w:firstLineChars="0"/>
        <w:rPr>
          <w:rFonts w:ascii="楷体" w:eastAsia="楷体" w:hAnsi="楷体"/>
          <w:sz w:val="24"/>
          <w:szCs w:val="24"/>
        </w:rPr>
      </w:pPr>
      <w:r>
        <w:rPr>
          <w:rFonts w:ascii="楷体" w:eastAsia="楷体" w:hAnsi="楷体" w:hint="eastAsia"/>
          <w:sz w:val="24"/>
          <w:szCs w:val="24"/>
        </w:rPr>
        <w:t>引入：屠呦呦告诉我们，科学家对待科学的态度应该是什么样的</w:t>
      </w:r>
      <w:r w:rsidR="00C71FDA">
        <w:rPr>
          <w:rFonts w:ascii="楷体" w:eastAsia="楷体" w:hAnsi="楷体" w:hint="eastAsia"/>
          <w:sz w:val="24"/>
          <w:szCs w:val="24"/>
        </w:rPr>
        <w:t>（</w:t>
      </w:r>
      <w:r w:rsidR="00C71FDA" w:rsidRPr="00C71FDA">
        <w:rPr>
          <w:rFonts w:ascii="楷体" w:eastAsia="楷体" w:hAnsi="楷体" w:hint="eastAsia"/>
          <w:b/>
          <w:sz w:val="24"/>
          <w:szCs w:val="24"/>
        </w:rPr>
        <w:t>通过中英文对比，让同学们对于科学研究关键词有更好的理解</w:t>
      </w:r>
      <w:r w:rsidR="00C71FDA">
        <w:rPr>
          <w:rFonts w:ascii="楷体" w:eastAsia="楷体" w:hAnsi="楷体" w:hint="eastAsia"/>
          <w:sz w:val="24"/>
          <w:szCs w:val="24"/>
        </w:rPr>
        <w:t>）</w:t>
      </w:r>
    </w:p>
    <w:p w:rsidR="00C71FDA" w:rsidRPr="00C71FDA" w:rsidRDefault="005108E3" w:rsidP="00C71FDA">
      <w:pPr>
        <w:ind w:left="360"/>
        <w:rPr>
          <w:rFonts w:ascii="楷体" w:eastAsia="楷体" w:hAnsi="楷体"/>
          <w:sz w:val="24"/>
          <w:szCs w:val="24"/>
        </w:rPr>
      </w:pPr>
      <w:r>
        <w:rPr>
          <w:noProof/>
        </w:rPr>
        <w:drawing>
          <wp:inline distT="0" distB="0" distL="0" distR="0">
            <wp:extent cx="5274310" cy="2963305"/>
            <wp:effectExtent l="19050" t="0" r="2540" b="0"/>
            <wp:docPr id="5" name="图片 5" descr="C:\Users\LENOVO\Desktop\批注 2019-12-03 200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Desktop\批注 2019-12-03 200035.png"/>
                    <pic:cNvPicPr>
                      <a:picLocks noChangeAspect="1" noChangeArrowheads="1"/>
                    </pic:cNvPicPr>
                  </pic:nvPicPr>
                  <pic:blipFill>
                    <a:blip r:embed="rId7"/>
                    <a:srcRect/>
                    <a:stretch>
                      <a:fillRect/>
                    </a:stretch>
                  </pic:blipFill>
                  <pic:spPr bwMode="auto">
                    <a:xfrm>
                      <a:off x="0" y="0"/>
                      <a:ext cx="5274310" cy="2963305"/>
                    </a:xfrm>
                    <a:prstGeom prst="rect">
                      <a:avLst/>
                    </a:prstGeom>
                    <a:noFill/>
                    <a:ln w="9525">
                      <a:noFill/>
                      <a:miter lim="800000"/>
                      <a:headEnd/>
                      <a:tailEnd/>
                    </a:ln>
                  </pic:spPr>
                </pic:pic>
              </a:graphicData>
            </a:graphic>
          </wp:inline>
        </w:drawing>
      </w:r>
    </w:p>
    <w:p w:rsidR="00C71FDA" w:rsidRDefault="00C71FDA" w:rsidP="005108E3">
      <w:pPr>
        <w:pStyle w:val="a5"/>
        <w:numPr>
          <w:ilvl w:val="0"/>
          <w:numId w:val="9"/>
        </w:numPr>
        <w:ind w:firstLineChars="0"/>
        <w:rPr>
          <w:rFonts w:ascii="楷体" w:eastAsia="楷体" w:hAnsi="楷体"/>
          <w:sz w:val="24"/>
          <w:szCs w:val="24"/>
        </w:rPr>
      </w:pPr>
      <w:r>
        <w:rPr>
          <w:rFonts w:ascii="楷体" w:eastAsia="楷体" w:hAnsi="楷体" w:hint="eastAsia"/>
          <w:sz w:val="24"/>
          <w:szCs w:val="24"/>
        </w:rPr>
        <w:t>引出为</w:t>
      </w:r>
      <w:r w:rsidRPr="00C71FDA">
        <w:rPr>
          <w:rFonts w:ascii="楷体" w:eastAsia="楷体" w:hAnsi="楷体" w:hint="eastAsia"/>
          <w:b/>
          <w:sz w:val="24"/>
          <w:szCs w:val="24"/>
        </w:rPr>
        <w:t>人类历史做出杰出贡献的科学家</w:t>
      </w:r>
      <w:r>
        <w:rPr>
          <w:rFonts w:ascii="楷体" w:eastAsia="楷体" w:hAnsi="楷体" w:hint="eastAsia"/>
          <w:sz w:val="24"/>
          <w:szCs w:val="24"/>
        </w:rPr>
        <w:t>，思考他们的头衔的构词法有什么特点</w:t>
      </w:r>
    </w:p>
    <w:p w:rsidR="00C71FDA" w:rsidRDefault="00C71FDA" w:rsidP="00C71FDA">
      <w:pPr>
        <w:rPr>
          <w:rFonts w:ascii="楷体" w:eastAsia="楷体" w:hAnsi="楷体"/>
          <w:sz w:val="24"/>
          <w:szCs w:val="24"/>
        </w:rPr>
      </w:pPr>
      <w:r>
        <w:rPr>
          <w:noProof/>
        </w:rPr>
        <w:lastRenderedPageBreak/>
        <w:drawing>
          <wp:inline distT="0" distB="0" distL="0" distR="0">
            <wp:extent cx="5269894" cy="2581275"/>
            <wp:effectExtent l="19050" t="0" r="6956" b="0"/>
            <wp:docPr id="6" name="图片 6" descr="C:\Users\LENOVO\Desktop\批注 2019-12-03 200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ENOVO\Desktop\批注 2019-12-03 200035.png"/>
                    <pic:cNvPicPr>
                      <a:picLocks noChangeAspect="1" noChangeArrowheads="1"/>
                    </pic:cNvPicPr>
                  </pic:nvPicPr>
                  <pic:blipFill>
                    <a:blip r:embed="rId8"/>
                    <a:srcRect/>
                    <a:stretch>
                      <a:fillRect/>
                    </a:stretch>
                  </pic:blipFill>
                  <pic:spPr bwMode="auto">
                    <a:xfrm>
                      <a:off x="0" y="0"/>
                      <a:ext cx="5274310" cy="2583438"/>
                    </a:xfrm>
                    <a:prstGeom prst="rect">
                      <a:avLst/>
                    </a:prstGeom>
                    <a:noFill/>
                    <a:ln w="9525">
                      <a:noFill/>
                      <a:miter lim="800000"/>
                      <a:headEnd/>
                      <a:tailEnd/>
                    </a:ln>
                  </pic:spPr>
                </pic:pic>
              </a:graphicData>
            </a:graphic>
          </wp:inline>
        </w:drawing>
      </w:r>
    </w:p>
    <w:p w:rsidR="00C71FDA" w:rsidRPr="00C71FDA" w:rsidRDefault="00C71FDA" w:rsidP="00C71FDA">
      <w:pPr>
        <w:rPr>
          <w:rFonts w:ascii="楷体" w:eastAsia="楷体" w:hAnsi="楷体"/>
          <w:sz w:val="24"/>
          <w:szCs w:val="24"/>
        </w:rPr>
      </w:pPr>
      <w:r>
        <w:rPr>
          <w:rFonts w:ascii="楷体" w:eastAsia="楷体" w:hAnsi="楷体"/>
          <w:noProof/>
          <w:sz w:val="24"/>
          <w:szCs w:val="24"/>
        </w:rPr>
        <w:drawing>
          <wp:inline distT="0" distB="0" distL="0" distR="0">
            <wp:extent cx="5266823" cy="2352675"/>
            <wp:effectExtent l="19050" t="0" r="0" b="0"/>
            <wp:docPr id="7" name="图片 7" descr="C:\Users\LENOVO\Desktop\批注 2019-12-03 200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ENOVO\Desktop\批注 2019-12-03 200035.png"/>
                    <pic:cNvPicPr>
                      <a:picLocks noChangeAspect="1" noChangeArrowheads="1"/>
                    </pic:cNvPicPr>
                  </pic:nvPicPr>
                  <pic:blipFill>
                    <a:blip r:embed="rId9"/>
                    <a:srcRect/>
                    <a:stretch>
                      <a:fillRect/>
                    </a:stretch>
                  </pic:blipFill>
                  <pic:spPr bwMode="auto">
                    <a:xfrm>
                      <a:off x="0" y="0"/>
                      <a:ext cx="5274310" cy="2356019"/>
                    </a:xfrm>
                    <a:prstGeom prst="rect">
                      <a:avLst/>
                    </a:prstGeom>
                    <a:noFill/>
                    <a:ln w="9525">
                      <a:noFill/>
                      <a:miter lim="800000"/>
                      <a:headEnd/>
                      <a:tailEnd/>
                    </a:ln>
                  </pic:spPr>
                </pic:pic>
              </a:graphicData>
            </a:graphic>
          </wp:inline>
        </w:drawing>
      </w:r>
    </w:p>
    <w:p w:rsidR="005108E3" w:rsidRPr="00C71FDA" w:rsidRDefault="005108E3" w:rsidP="005108E3">
      <w:pPr>
        <w:pStyle w:val="a5"/>
        <w:numPr>
          <w:ilvl w:val="0"/>
          <w:numId w:val="9"/>
        </w:numPr>
        <w:ind w:firstLineChars="0"/>
        <w:rPr>
          <w:rFonts w:ascii="楷体" w:eastAsia="楷体" w:hAnsi="楷体"/>
          <w:sz w:val="24"/>
          <w:szCs w:val="24"/>
        </w:rPr>
      </w:pPr>
      <w:r>
        <w:rPr>
          <w:rFonts w:ascii="楷体" w:eastAsia="楷体" w:hAnsi="楷体" w:hint="eastAsia"/>
          <w:sz w:val="24"/>
          <w:szCs w:val="24"/>
        </w:rPr>
        <w:t>由教师引导学习者</w:t>
      </w:r>
      <w:r w:rsidRPr="00C71FDA">
        <w:rPr>
          <w:rFonts w:ascii="楷体" w:eastAsia="楷体" w:hAnsi="楷体" w:hint="eastAsia"/>
          <w:b/>
          <w:sz w:val="24"/>
          <w:szCs w:val="24"/>
        </w:rPr>
        <w:t>认识西农历史上著名的科学家</w:t>
      </w:r>
      <w:r w:rsidR="00C71FDA" w:rsidRPr="00C71FDA">
        <w:rPr>
          <w:rFonts w:ascii="楷体" w:eastAsia="楷体" w:hAnsi="楷体" w:hint="eastAsia"/>
          <w:b/>
          <w:sz w:val="24"/>
          <w:szCs w:val="24"/>
        </w:rPr>
        <w:t>及现在年轻的科学家</w:t>
      </w:r>
      <w:r w:rsidR="00C71FDA">
        <w:rPr>
          <w:rFonts w:ascii="楷体" w:eastAsia="楷体" w:hAnsi="楷体" w:hint="eastAsia"/>
          <w:sz w:val="24"/>
          <w:szCs w:val="24"/>
        </w:rPr>
        <w:t>，</w:t>
      </w:r>
      <w:r w:rsidRPr="00C71FDA">
        <w:rPr>
          <w:rFonts w:ascii="楷体" w:eastAsia="楷体" w:hAnsi="楷体" w:hint="eastAsia"/>
          <w:sz w:val="24"/>
          <w:szCs w:val="24"/>
        </w:rPr>
        <w:t>理解每位科学家所从事的专业与他们的头衔之间的关系</w:t>
      </w:r>
    </w:p>
    <w:p w:rsidR="005108E3" w:rsidRPr="00C71FDA" w:rsidRDefault="00C71FDA" w:rsidP="005108E3">
      <w:pPr>
        <w:spacing w:line="276" w:lineRule="auto"/>
        <w:rPr>
          <w:rFonts w:ascii="楷体" w:eastAsia="楷体" w:hAnsi="楷体"/>
          <w:sz w:val="24"/>
          <w:szCs w:val="24"/>
        </w:rPr>
      </w:pPr>
      <w:r>
        <w:rPr>
          <w:rFonts w:ascii="楷体" w:eastAsia="楷体" w:hAnsi="楷体"/>
          <w:noProof/>
          <w:sz w:val="24"/>
          <w:szCs w:val="24"/>
        </w:rPr>
        <w:drawing>
          <wp:inline distT="0" distB="0" distL="0" distR="0">
            <wp:extent cx="5162550" cy="2857500"/>
            <wp:effectExtent l="19050" t="0" r="0" b="0"/>
            <wp:docPr id="1" name="图片 10" descr="C:\Users\LENOVO\Desktop\批注 2019-12-03 200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ENOVO\Desktop\批注 2019-12-03 200035.png"/>
                    <pic:cNvPicPr>
                      <a:picLocks noChangeAspect="1" noChangeArrowheads="1"/>
                    </pic:cNvPicPr>
                  </pic:nvPicPr>
                  <pic:blipFill>
                    <a:blip r:embed="rId10"/>
                    <a:srcRect/>
                    <a:stretch>
                      <a:fillRect/>
                    </a:stretch>
                  </pic:blipFill>
                  <pic:spPr bwMode="auto">
                    <a:xfrm>
                      <a:off x="0" y="0"/>
                      <a:ext cx="5179649" cy="2866964"/>
                    </a:xfrm>
                    <a:prstGeom prst="rect">
                      <a:avLst/>
                    </a:prstGeom>
                    <a:noFill/>
                    <a:ln w="9525">
                      <a:noFill/>
                      <a:miter lim="800000"/>
                      <a:headEnd/>
                      <a:tailEnd/>
                    </a:ln>
                  </pic:spPr>
                </pic:pic>
              </a:graphicData>
            </a:graphic>
          </wp:inline>
        </w:drawing>
      </w:r>
    </w:p>
    <w:p w:rsidR="005108E3" w:rsidRPr="00C71FDA" w:rsidRDefault="00C71FDA" w:rsidP="00C71FDA">
      <w:pPr>
        <w:rPr>
          <w:rFonts w:ascii="微软雅黑" w:eastAsia="微软雅黑" w:hAnsi="微软雅黑"/>
          <w:sz w:val="24"/>
          <w:szCs w:val="24"/>
        </w:rPr>
      </w:pPr>
      <w:r w:rsidRPr="00C71FDA">
        <w:rPr>
          <w:rFonts w:ascii="微软雅黑" w:eastAsia="微软雅黑" w:hAnsi="微软雅黑" w:hint="eastAsia"/>
          <w:sz w:val="24"/>
          <w:szCs w:val="24"/>
        </w:rPr>
        <w:t>4）</w:t>
      </w:r>
      <w:r w:rsidRPr="00C71FDA">
        <w:rPr>
          <w:rFonts w:ascii="楷体" w:eastAsia="楷体" w:hAnsi="楷体" w:hint="eastAsia"/>
          <w:sz w:val="24"/>
          <w:szCs w:val="24"/>
        </w:rPr>
        <w:t>总结</w:t>
      </w:r>
      <w:r>
        <w:rPr>
          <w:rFonts w:ascii="楷体" w:eastAsia="楷体" w:hAnsi="楷体" w:hint="eastAsia"/>
          <w:sz w:val="24"/>
          <w:szCs w:val="24"/>
        </w:rPr>
        <w:t>（</w:t>
      </w:r>
      <w:r w:rsidRPr="00C71FDA">
        <w:rPr>
          <w:rFonts w:ascii="楷体" w:eastAsia="楷体" w:hAnsi="楷体" w:hint="eastAsia"/>
          <w:b/>
          <w:sz w:val="24"/>
          <w:szCs w:val="24"/>
        </w:rPr>
        <w:t>鼓励青年学子关注自己的学科，关注身边的科学家</w:t>
      </w:r>
      <w:r>
        <w:rPr>
          <w:rFonts w:ascii="楷体" w:eastAsia="楷体" w:hAnsi="楷体" w:hint="eastAsia"/>
          <w:sz w:val="24"/>
          <w:szCs w:val="24"/>
        </w:rPr>
        <w:t>）</w:t>
      </w:r>
      <w:r w:rsidRPr="00C71FDA">
        <w:rPr>
          <w:rFonts w:ascii="楷体" w:eastAsia="楷体" w:hAnsi="楷体" w:hint="eastAsia"/>
          <w:color w:val="000000" w:themeColor="text1"/>
          <w:sz w:val="24"/>
          <w:szCs w:val="24"/>
        </w:rPr>
        <w:t>：每位科学家的</w:t>
      </w:r>
      <w:r w:rsidRPr="00C71FDA">
        <w:rPr>
          <w:rFonts w:ascii="楷体" w:eastAsia="楷体" w:hAnsi="楷体" w:hint="eastAsia"/>
          <w:color w:val="000000" w:themeColor="text1"/>
          <w:sz w:val="24"/>
          <w:szCs w:val="24"/>
        </w:rPr>
        <w:lastRenderedPageBreak/>
        <w:t>头衔都与其从事的专业领域相关，要想介绍一位科学家及其工作，必须先对其从事的研究领域有所了解。</w:t>
      </w:r>
    </w:p>
    <w:p w:rsidR="005108E3" w:rsidRPr="008224FA" w:rsidRDefault="005108E3" w:rsidP="005108E3">
      <w:pPr>
        <w:spacing w:line="276" w:lineRule="auto"/>
        <w:jc w:val="left"/>
        <w:rPr>
          <w:rFonts w:ascii="楷体" w:eastAsia="楷体" w:hAnsi="楷体"/>
          <w:sz w:val="24"/>
          <w:szCs w:val="24"/>
          <w:u w:val="single"/>
        </w:rPr>
      </w:pPr>
      <w:r w:rsidRPr="008224FA">
        <w:rPr>
          <w:rFonts w:ascii="楷体" w:eastAsia="楷体" w:hAnsi="楷体" w:hint="eastAsia"/>
          <w:sz w:val="24"/>
          <w:szCs w:val="24"/>
          <w:u w:val="single"/>
        </w:rPr>
        <w:t>教学内容2：</w:t>
      </w:r>
      <w:r w:rsidR="00C71FDA">
        <w:rPr>
          <w:rFonts w:ascii="楷体" w:eastAsia="楷体" w:hAnsi="楷体" w:hint="eastAsia"/>
          <w:sz w:val="24"/>
          <w:szCs w:val="24"/>
          <w:u w:val="single"/>
        </w:rPr>
        <w:t>英语词组的构建</w:t>
      </w:r>
    </w:p>
    <w:p w:rsidR="00C71FDA" w:rsidRPr="00C71FDA" w:rsidRDefault="005108E3" w:rsidP="00C71FDA">
      <w:pPr>
        <w:rPr>
          <w:rFonts w:ascii="楷体" w:eastAsia="楷体" w:hAnsi="楷体"/>
          <w:sz w:val="24"/>
          <w:szCs w:val="24"/>
        </w:rPr>
      </w:pPr>
      <w:r>
        <w:rPr>
          <w:rFonts w:ascii="楷体" w:eastAsia="楷体" w:hAnsi="楷体" w:hint="eastAsia"/>
          <w:sz w:val="24"/>
          <w:szCs w:val="24"/>
        </w:rPr>
        <w:t>教学过程：</w:t>
      </w:r>
      <w:r w:rsidR="00C71FDA" w:rsidRPr="00C71FDA">
        <w:rPr>
          <w:rFonts w:ascii="楷体" w:eastAsia="楷体" w:hAnsi="楷体" w:hint="eastAsia"/>
          <w:sz w:val="24"/>
          <w:szCs w:val="24"/>
        </w:rPr>
        <w:t>从拆分到合并，构建学习者分析思辨能力</w:t>
      </w:r>
    </w:p>
    <w:p w:rsidR="00C71FDA" w:rsidRPr="00C71FDA" w:rsidRDefault="00C71FDA" w:rsidP="00C71FDA">
      <w:pPr>
        <w:spacing w:line="360" w:lineRule="auto"/>
        <w:rPr>
          <w:rFonts w:ascii="楷体" w:eastAsia="楷体" w:hAnsi="楷体"/>
          <w:sz w:val="24"/>
          <w:szCs w:val="24"/>
        </w:rPr>
      </w:pPr>
      <w:r>
        <w:rPr>
          <w:rFonts w:ascii="楷体" w:eastAsia="楷体" w:hAnsi="楷体" w:hint="eastAsia"/>
          <w:sz w:val="24"/>
          <w:szCs w:val="24"/>
        </w:rPr>
        <w:t>1）</w:t>
      </w:r>
      <w:r w:rsidRPr="00C71FDA">
        <w:rPr>
          <w:rFonts w:ascii="楷体" w:eastAsia="楷体" w:hAnsi="楷体" w:hint="eastAsia"/>
          <w:sz w:val="24"/>
          <w:szCs w:val="24"/>
        </w:rPr>
        <w:t>分析 ‘</w:t>
      </w:r>
      <w:r w:rsidRPr="00C71FDA">
        <w:rPr>
          <w:rFonts w:ascii="楷体" w:eastAsia="楷体" w:hAnsi="楷体"/>
          <w:sz w:val="24"/>
          <w:szCs w:val="24"/>
        </w:rPr>
        <w:t>entomology</w:t>
      </w:r>
      <w:r w:rsidRPr="00C71FDA">
        <w:rPr>
          <w:rFonts w:ascii="楷体" w:eastAsia="楷体" w:hAnsi="楷体" w:hint="eastAsia"/>
          <w:sz w:val="24"/>
          <w:szCs w:val="24"/>
        </w:rPr>
        <w:t>’昆虫学的构词特点：</w:t>
      </w:r>
    </w:p>
    <w:p w:rsidR="005108E3" w:rsidRPr="00C71FDA" w:rsidRDefault="00C71FDA" w:rsidP="00C71FDA">
      <w:pPr>
        <w:spacing w:line="276" w:lineRule="auto"/>
        <w:jc w:val="left"/>
        <w:rPr>
          <w:rFonts w:ascii="楷体" w:eastAsia="楷体" w:hAnsi="楷体"/>
          <w:sz w:val="24"/>
          <w:szCs w:val="24"/>
        </w:rPr>
      </w:pPr>
      <w:r w:rsidRPr="00C71FDA">
        <w:rPr>
          <w:rFonts w:ascii="楷体" w:eastAsia="楷体" w:hAnsi="楷体"/>
          <w:noProof/>
          <w:sz w:val="24"/>
          <w:szCs w:val="24"/>
        </w:rPr>
        <w:drawing>
          <wp:inline distT="0" distB="0" distL="0" distR="0">
            <wp:extent cx="5289550" cy="1962150"/>
            <wp:effectExtent l="1905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92284" cy="1963164"/>
                    </a:xfrm>
                    <a:prstGeom prst="rect">
                      <a:avLst/>
                    </a:prstGeom>
                  </pic:spPr>
                </pic:pic>
              </a:graphicData>
            </a:graphic>
          </wp:inline>
        </w:drawing>
      </w:r>
    </w:p>
    <w:p w:rsidR="009E291E" w:rsidRDefault="00C71FDA" w:rsidP="00C71FDA">
      <w:pPr>
        <w:jc w:val="left"/>
        <w:rPr>
          <w:rFonts w:ascii="楷体" w:eastAsia="楷体" w:hAnsi="楷体"/>
          <w:sz w:val="24"/>
          <w:szCs w:val="24"/>
        </w:rPr>
      </w:pPr>
      <w:r>
        <w:rPr>
          <w:rFonts w:ascii="楷体" w:eastAsia="楷体" w:hAnsi="楷体" w:hint="eastAsia"/>
          <w:sz w:val="24"/>
          <w:szCs w:val="24"/>
        </w:rPr>
        <w:t>2）</w:t>
      </w:r>
      <w:r w:rsidR="009E291E">
        <w:rPr>
          <w:rFonts w:ascii="楷体" w:eastAsia="楷体" w:hAnsi="楷体" w:hint="eastAsia"/>
          <w:sz w:val="24"/>
          <w:szCs w:val="24"/>
        </w:rPr>
        <w:t>介绍“昆虫博物馆”的历史</w:t>
      </w:r>
    </w:p>
    <w:p w:rsidR="005108E3" w:rsidRPr="00AB57C7" w:rsidRDefault="00C71FDA" w:rsidP="009E291E">
      <w:pPr>
        <w:jc w:val="left"/>
        <w:rPr>
          <w:rFonts w:ascii="楷体" w:eastAsia="楷体" w:hAnsi="楷体"/>
          <w:sz w:val="24"/>
          <w:szCs w:val="24"/>
        </w:rPr>
      </w:pPr>
      <w:r>
        <w:rPr>
          <w:rFonts w:ascii="楷体" w:eastAsia="楷体" w:hAnsi="楷体"/>
          <w:noProof/>
          <w:sz w:val="24"/>
          <w:szCs w:val="24"/>
        </w:rPr>
        <w:drawing>
          <wp:inline distT="0" distB="0" distL="0" distR="0">
            <wp:extent cx="5274310" cy="2957093"/>
            <wp:effectExtent l="19050" t="0" r="2540" b="0"/>
            <wp:docPr id="11" name="图片 11" descr="C:\Users\LENOVO\Desktop\批注 2019-12-03 200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ENOVO\Desktop\批注 2019-12-03 200035.png"/>
                    <pic:cNvPicPr>
                      <a:picLocks noChangeAspect="1" noChangeArrowheads="1"/>
                    </pic:cNvPicPr>
                  </pic:nvPicPr>
                  <pic:blipFill>
                    <a:blip r:embed="rId12"/>
                    <a:srcRect/>
                    <a:stretch>
                      <a:fillRect/>
                    </a:stretch>
                  </pic:blipFill>
                  <pic:spPr bwMode="auto">
                    <a:xfrm>
                      <a:off x="0" y="0"/>
                      <a:ext cx="5274310" cy="2957093"/>
                    </a:xfrm>
                    <a:prstGeom prst="rect">
                      <a:avLst/>
                    </a:prstGeom>
                    <a:noFill/>
                    <a:ln w="9525">
                      <a:noFill/>
                      <a:miter lim="800000"/>
                      <a:headEnd/>
                      <a:tailEnd/>
                    </a:ln>
                  </pic:spPr>
                </pic:pic>
              </a:graphicData>
            </a:graphic>
          </wp:inline>
        </w:drawing>
      </w:r>
      <w:r w:rsidR="009E291E" w:rsidRPr="001471C7">
        <w:rPr>
          <w:rFonts w:ascii="楷体" w:eastAsia="楷体" w:hAnsi="楷体"/>
          <w:sz w:val="24"/>
          <w:szCs w:val="24"/>
        </w:rPr>
        <w:t xml:space="preserve"> </w:t>
      </w:r>
      <w:r w:rsidR="009E291E">
        <w:rPr>
          <w:rFonts w:ascii="楷体" w:eastAsia="楷体" w:hAnsi="楷体" w:hint="eastAsia"/>
          <w:sz w:val="24"/>
          <w:szCs w:val="24"/>
        </w:rPr>
        <w:t>3）词根“tomo”及其词组</w:t>
      </w:r>
    </w:p>
    <w:p w:rsidR="005108E3" w:rsidRPr="009E291E" w:rsidRDefault="009E291E" w:rsidP="009E291E">
      <w:pPr>
        <w:jc w:val="left"/>
        <w:rPr>
          <w:rFonts w:ascii="楷体" w:hAnsi="楷体"/>
          <w:b/>
          <w:sz w:val="24"/>
          <w:szCs w:val="24"/>
        </w:rPr>
      </w:pPr>
      <w:r w:rsidRPr="009E291E">
        <w:rPr>
          <w:noProof/>
        </w:rPr>
        <w:drawing>
          <wp:inline distT="0" distB="0" distL="0" distR="0">
            <wp:extent cx="5229225" cy="2295525"/>
            <wp:effectExtent l="19050" t="0" r="0" b="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41826" cy="2301057"/>
                    </a:xfrm>
                    <a:prstGeom prst="rect">
                      <a:avLst/>
                    </a:prstGeom>
                  </pic:spPr>
                </pic:pic>
              </a:graphicData>
            </a:graphic>
          </wp:inline>
        </w:drawing>
      </w:r>
    </w:p>
    <w:p w:rsidR="009E291E" w:rsidRPr="008224FA" w:rsidRDefault="009E291E" w:rsidP="009E291E">
      <w:pPr>
        <w:spacing w:line="276" w:lineRule="auto"/>
        <w:jc w:val="left"/>
        <w:rPr>
          <w:rFonts w:ascii="楷体" w:eastAsia="楷体" w:hAnsi="楷体"/>
          <w:sz w:val="24"/>
          <w:szCs w:val="24"/>
          <w:u w:val="single"/>
        </w:rPr>
      </w:pPr>
      <w:r w:rsidRPr="008224FA">
        <w:rPr>
          <w:rFonts w:ascii="楷体" w:eastAsia="楷体" w:hAnsi="楷体" w:hint="eastAsia"/>
          <w:sz w:val="24"/>
          <w:szCs w:val="24"/>
          <w:u w:val="single"/>
        </w:rPr>
        <w:lastRenderedPageBreak/>
        <w:t>教学内容</w:t>
      </w:r>
      <w:r>
        <w:rPr>
          <w:rFonts w:ascii="楷体" w:eastAsia="楷体" w:hAnsi="楷体" w:hint="eastAsia"/>
          <w:sz w:val="24"/>
          <w:szCs w:val="24"/>
          <w:u w:val="single"/>
        </w:rPr>
        <w:t>3</w:t>
      </w:r>
      <w:r w:rsidRPr="008224FA">
        <w:rPr>
          <w:rFonts w:ascii="楷体" w:eastAsia="楷体" w:hAnsi="楷体" w:hint="eastAsia"/>
          <w:sz w:val="24"/>
          <w:szCs w:val="24"/>
          <w:u w:val="single"/>
        </w:rPr>
        <w:t>：</w:t>
      </w:r>
      <w:r>
        <w:rPr>
          <w:rFonts w:ascii="楷体" w:eastAsia="楷体" w:hAnsi="楷体" w:hint="eastAsia"/>
          <w:sz w:val="24"/>
          <w:szCs w:val="24"/>
          <w:u w:val="single"/>
        </w:rPr>
        <w:t>介绍本专业的科学家</w:t>
      </w:r>
    </w:p>
    <w:p w:rsidR="00BF51E3" w:rsidRPr="001E5EF5" w:rsidRDefault="00BF51E3" w:rsidP="00BF51E3">
      <w:pPr>
        <w:pStyle w:val="a5"/>
        <w:numPr>
          <w:ilvl w:val="0"/>
          <w:numId w:val="12"/>
        </w:numPr>
        <w:spacing w:line="276" w:lineRule="auto"/>
        <w:ind w:firstLineChars="0"/>
        <w:rPr>
          <w:rFonts w:ascii="楷体" w:eastAsia="楷体" w:hAnsi="楷体"/>
          <w:sz w:val="24"/>
          <w:szCs w:val="24"/>
        </w:rPr>
      </w:pPr>
      <w:r w:rsidRPr="001E5EF5">
        <w:rPr>
          <w:rFonts w:ascii="楷体" w:eastAsia="楷体" w:hAnsi="楷体" w:hint="eastAsia"/>
          <w:sz w:val="24"/>
          <w:szCs w:val="24"/>
        </w:rPr>
        <w:t xml:space="preserve">建立交际任务：每位同学介绍一位本学科的科学家，语音+文本形式发送到班级QQ群 </w:t>
      </w:r>
    </w:p>
    <w:p w:rsidR="005108E3" w:rsidRPr="00BF51E3" w:rsidRDefault="005108E3" w:rsidP="00BF51E3">
      <w:pPr>
        <w:pStyle w:val="a5"/>
        <w:numPr>
          <w:ilvl w:val="0"/>
          <w:numId w:val="12"/>
        </w:numPr>
        <w:spacing w:line="276" w:lineRule="auto"/>
        <w:ind w:firstLineChars="0"/>
        <w:rPr>
          <w:rFonts w:ascii="楷体" w:eastAsia="楷体" w:hAnsi="楷体"/>
          <w:sz w:val="24"/>
          <w:szCs w:val="24"/>
        </w:rPr>
      </w:pPr>
      <w:r w:rsidRPr="00BF51E3">
        <w:rPr>
          <w:rFonts w:ascii="楷体" w:eastAsia="楷体" w:hAnsi="楷体" w:hint="eastAsia"/>
          <w:b/>
          <w:sz w:val="24"/>
          <w:szCs w:val="24"/>
          <w:u w:val="single"/>
        </w:rPr>
        <w:t>总结</w:t>
      </w:r>
      <w:r w:rsidRPr="00BF51E3">
        <w:rPr>
          <w:rFonts w:ascii="楷体" w:eastAsia="楷体" w:hAnsi="楷体" w:hint="eastAsia"/>
          <w:b/>
          <w:sz w:val="24"/>
          <w:szCs w:val="24"/>
        </w:rPr>
        <w:t>（融入爱校情感</w:t>
      </w:r>
      <w:r w:rsidR="00BF51E3">
        <w:rPr>
          <w:rFonts w:ascii="楷体" w:eastAsia="楷体" w:hAnsi="楷体" w:hint="eastAsia"/>
          <w:b/>
          <w:sz w:val="24"/>
          <w:szCs w:val="24"/>
        </w:rPr>
        <w:t>，解读西农精神</w:t>
      </w:r>
      <w:r w:rsidRPr="00BF51E3">
        <w:rPr>
          <w:rFonts w:ascii="楷体" w:eastAsia="楷体" w:hAnsi="楷体" w:hint="eastAsia"/>
          <w:b/>
          <w:sz w:val="24"/>
          <w:szCs w:val="24"/>
        </w:rPr>
        <w:t>）</w:t>
      </w:r>
    </w:p>
    <w:p w:rsidR="00BF51E3" w:rsidRDefault="005108E3" w:rsidP="00BF51E3">
      <w:pPr>
        <w:pStyle w:val="a5"/>
        <w:spacing w:line="276" w:lineRule="auto"/>
        <w:ind w:left="360" w:firstLineChars="0" w:firstLine="0"/>
        <w:jc w:val="left"/>
        <w:rPr>
          <w:rFonts w:ascii="楷体" w:eastAsia="楷体" w:hAnsi="楷体"/>
          <w:sz w:val="24"/>
          <w:szCs w:val="24"/>
        </w:rPr>
      </w:pPr>
      <w:r>
        <w:rPr>
          <w:rFonts w:ascii="楷体" w:eastAsia="楷体" w:hAnsi="楷体"/>
          <w:sz w:val="24"/>
          <w:szCs w:val="24"/>
        </w:rPr>
        <w:t>以上练习帮助我们更好的认识了我们</w:t>
      </w:r>
      <w:r w:rsidR="00BF51E3">
        <w:rPr>
          <w:rFonts w:ascii="楷体" w:eastAsia="楷体" w:hAnsi="楷体" w:hint="eastAsia"/>
          <w:sz w:val="24"/>
          <w:szCs w:val="24"/>
        </w:rPr>
        <w:t>西北农林科技大学</w:t>
      </w:r>
      <w:r w:rsidR="00BF51E3">
        <w:rPr>
          <w:rFonts w:ascii="楷体" w:eastAsia="楷体" w:hAnsi="楷体"/>
          <w:sz w:val="24"/>
          <w:szCs w:val="24"/>
        </w:rPr>
        <w:t>的科学家们</w:t>
      </w:r>
      <w:r>
        <w:rPr>
          <w:rFonts w:ascii="楷体" w:eastAsia="楷体" w:hAnsi="楷体"/>
          <w:sz w:val="24"/>
          <w:szCs w:val="24"/>
        </w:rPr>
        <w:t>，一代一代西农人，传承着“诚</w:t>
      </w:r>
      <w:r>
        <w:rPr>
          <w:rFonts w:ascii="楷体" w:eastAsia="楷体" w:hAnsi="楷体" w:hint="eastAsia"/>
          <w:sz w:val="24"/>
          <w:szCs w:val="24"/>
        </w:rPr>
        <w:t xml:space="preserve"> 朴 勇 </w:t>
      </w:r>
      <w:r w:rsidR="00BF51E3">
        <w:rPr>
          <w:rFonts w:ascii="楷体" w:eastAsia="楷体" w:hAnsi="楷体" w:hint="eastAsia"/>
          <w:sz w:val="24"/>
          <w:szCs w:val="24"/>
        </w:rPr>
        <w:t>毅”的精神，在田间，在实验室，在太空，为我国农业的发展做出了或者正在做出巨大贡献。他们的名字，正是“</w:t>
      </w:r>
      <w:r w:rsidR="00BF51E3" w:rsidRPr="00BF51E3">
        <w:rPr>
          <w:rFonts w:ascii="楷体" w:eastAsia="楷体" w:hAnsi="楷体" w:cs="Arial"/>
          <w:color w:val="333333"/>
          <w:sz w:val="24"/>
          <w:szCs w:val="24"/>
          <w:shd w:val="clear" w:color="auto" w:fill="FFFFFF"/>
        </w:rPr>
        <w:t>扎根西农、胸怀社稷、脚踏黄土、情系三农、甘于吃苦、追求卓越</w:t>
      </w:r>
      <w:r w:rsidR="00BF51E3">
        <w:rPr>
          <w:rFonts w:ascii="楷体" w:eastAsia="楷体" w:hAnsi="楷体" w:cs="Arial" w:hint="eastAsia"/>
          <w:color w:val="333333"/>
          <w:sz w:val="24"/>
          <w:szCs w:val="24"/>
          <w:shd w:val="clear" w:color="auto" w:fill="FFFFFF"/>
        </w:rPr>
        <w:t>”的西农精神的完美诠释</w:t>
      </w:r>
    </w:p>
    <w:p w:rsidR="005108E3" w:rsidRDefault="005108E3" w:rsidP="005108E3">
      <w:pPr>
        <w:pStyle w:val="a5"/>
        <w:numPr>
          <w:ilvl w:val="0"/>
          <w:numId w:val="7"/>
        </w:numPr>
        <w:ind w:firstLineChars="0"/>
        <w:jc w:val="left"/>
        <w:rPr>
          <w:rFonts w:ascii="楷体" w:eastAsia="楷体" w:hAnsi="楷体"/>
          <w:sz w:val="28"/>
          <w:szCs w:val="28"/>
        </w:rPr>
      </w:pPr>
      <w:r w:rsidRPr="00C13A9B">
        <w:rPr>
          <w:rFonts w:ascii="楷体" w:eastAsia="楷体" w:hAnsi="楷体" w:hint="eastAsia"/>
          <w:sz w:val="28"/>
          <w:szCs w:val="28"/>
        </w:rPr>
        <w:t>教学创新：</w:t>
      </w:r>
    </w:p>
    <w:p w:rsidR="001E5EF5" w:rsidRDefault="005108E3" w:rsidP="005108E3">
      <w:pPr>
        <w:ind w:left="420"/>
        <w:jc w:val="left"/>
        <w:rPr>
          <w:rFonts w:ascii="楷体" w:eastAsia="楷体" w:hAnsi="楷体" w:hint="eastAsia"/>
          <w:sz w:val="28"/>
          <w:szCs w:val="28"/>
        </w:rPr>
      </w:pPr>
      <w:r>
        <w:rPr>
          <w:rFonts w:ascii="楷体" w:eastAsia="楷体" w:hAnsi="楷体" w:hint="eastAsia"/>
          <w:sz w:val="28"/>
          <w:szCs w:val="28"/>
        </w:rPr>
        <w:t>本节课的创新之处主要是</w:t>
      </w:r>
      <w:r w:rsidR="00BF51E3">
        <w:rPr>
          <w:rFonts w:ascii="楷体" w:eastAsia="楷体" w:hAnsi="楷体" w:hint="eastAsia"/>
          <w:sz w:val="28"/>
          <w:szCs w:val="28"/>
        </w:rPr>
        <w:t>创新</w:t>
      </w:r>
      <w:r>
        <w:rPr>
          <w:rFonts w:ascii="楷体" w:eastAsia="楷体" w:hAnsi="楷体" w:hint="eastAsia"/>
          <w:sz w:val="28"/>
          <w:szCs w:val="28"/>
        </w:rPr>
        <w:t>教学内容</w:t>
      </w:r>
      <w:r w:rsidR="00BF51E3">
        <w:rPr>
          <w:rFonts w:ascii="楷体" w:eastAsia="楷体" w:hAnsi="楷体" w:hint="eastAsia"/>
          <w:sz w:val="28"/>
          <w:szCs w:val="28"/>
        </w:rPr>
        <w:t>与创新教学方法的结合</w:t>
      </w:r>
      <w:r>
        <w:rPr>
          <w:rFonts w:ascii="楷体" w:eastAsia="楷体" w:hAnsi="楷体" w:hint="eastAsia"/>
          <w:sz w:val="28"/>
          <w:szCs w:val="28"/>
        </w:rPr>
        <w:t>，</w:t>
      </w:r>
    </w:p>
    <w:p w:rsidR="005108E3" w:rsidRPr="00C13A9B" w:rsidRDefault="00BF51E3" w:rsidP="001E5EF5">
      <w:pPr>
        <w:jc w:val="left"/>
        <w:rPr>
          <w:rFonts w:ascii="楷体" w:eastAsia="楷体" w:hAnsi="楷体"/>
          <w:sz w:val="28"/>
          <w:szCs w:val="28"/>
        </w:rPr>
      </w:pPr>
      <w:r>
        <w:rPr>
          <w:rFonts w:ascii="楷体" w:eastAsia="楷体" w:hAnsi="楷体" w:hint="eastAsia"/>
          <w:sz w:val="28"/>
          <w:szCs w:val="28"/>
        </w:rPr>
        <w:t>以“西农科学家”为教学内容，以QQ群为教学平台，激发学生主动学习，情境体验的动力。</w:t>
      </w:r>
    </w:p>
    <w:p w:rsidR="005108E3" w:rsidRDefault="005108E3" w:rsidP="005108E3">
      <w:pPr>
        <w:ind w:firstLineChars="200" w:firstLine="560"/>
        <w:jc w:val="left"/>
        <w:rPr>
          <w:rFonts w:ascii="黑体" w:eastAsia="黑体" w:hAnsi="黑体"/>
          <w:sz w:val="28"/>
          <w:szCs w:val="28"/>
        </w:rPr>
      </w:pPr>
      <w:r w:rsidRPr="0016435E">
        <w:rPr>
          <w:rFonts w:ascii="黑体" w:eastAsia="黑体" w:hAnsi="黑体" w:hint="eastAsia"/>
          <w:sz w:val="28"/>
          <w:szCs w:val="28"/>
        </w:rPr>
        <w:t>三、教学效果</w:t>
      </w:r>
    </w:p>
    <w:p w:rsidR="005108E3" w:rsidRDefault="005108E3" w:rsidP="005108E3">
      <w:pPr>
        <w:ind w:firstLineChars="200" w:firstLine="560"/>
        <w:jc w:val="left"/>
        <w:rPr>
          <w:rFonts w:ascii="楷体" w:eastAsia="楷体" w:hAnsi="楷体"/>
          <w:sz w:val="28"/>
          <w:szCs w:val="28"/>
        </w:rPr>
      </w:pPr>
      <w:r w:rsidRPr="002E2269">
        <w:rPr>
          <w:rFonts w:ascii="楷体" w:eastAsia="楷体" w:hAnsi="楷体" w:hint="eastAsia"/>
          <w:sz w:val="28"/>
          <w:szCs w:val="28"/>
        </w:rPr>
        <w:t>（一）案例开展的意义和价值</w:t>
      </w:r>
    </w:p>
    <w:p w:rsidR="005108E3" w:rsidRDefault="005108E3" w:rsidP="005108E3">
      <w:pPr>
        <w:ind w:firstLineChars="200" w:firstLine="560"/>
        <w:jc w:val="left"/>
        <w:rPr>
          <w:rFonts w:ascii="楷体" w:eastAsia="楷体" w:hAnsi="楷体"/>
          <w:sz w:val="28"/>
          <w:szCs w:val="28"/>
        </w:rPr>
      </w:pPr>
      <w:r>
        <w:rPr>
          <w:rFonts w:ascii="楷体" w:eastAsia="楷体" w:hAnsi="楷体" w:hint="eastAsia"/>
          <w:sz w:val="28"/>
          <w:szCs w:val="28"/>
        </w:rPr>
        <w:t>国际学术交流，文化交流在先，而校园文化是传统英语课堂被严重忽视的一个部分。大部分我们的学生也缺乏对校园文化的关注和了解渠道。</w:t>
      </w:r>
      <w:r w:rsidR="00BF51E3">
        <w:rPr>
          <w:rFonts w:ascii="楷体" w:eastAsia="楷体" w:hAnsi="楷体" w:hint="eastAsia"/>
          <w:sz w:val="28"/>
          <w:szCs w:val="28"/>
        </w:rPr>
        <w:t>通过这节课的学习，让同学们从学术词汇的构词视角重新认识了“科学家”这个词汇，并在此基础上对本专业的科学家有了进一步了解。</w:t>
      </w:r>
    </w:p>
    <w:p w:rsidR="00804B77" w:rsidRDefault="005108E3" w:rsidP="00804B77">
      <w:pPr>
        <w:ind w:firstLineChars="200" w:firstLine="560"/>
        <w:jc w:val="left"/>
        <w:rPr>
          <w:rFonts w:ascii="楷体" w:eastAsia="楷体" w:hAnsi="楷体"/>
          <w:sz w:val="28"/>
          <w:szCs w:val="28"/>
        </w:rPr>
      </w:pPr>
      <w:r w:rsidRPr="002E2269">
        <w:rPr>
          <w:rFonts w:ascii="楷体" w:eastAsia="楷体" w:hAnsi="楷体" w:hint="eastAsia"/>
          <w:sz w:val="28"/>
          <w:szCs w:val="28"/>
        </w:rPr>
        <w:t>（二)</w:t>
      </w:r>
      <w:r>
        <w:rPr>
          <w:rFonts w:ascii="楷体" w:eastAsia="楷体" w:hAnsi="楷体" w:hint="eastAsia"/>
          <w:sz w:val="28"/>
          <w:szCs w:val="28"/>
        </w:rPr>
        <w:t xml:space="preserve"> </w:t>
      </w:r>
      <w:r w:rsidRPr="002E2269">
        <w:rPr>
          <w:rFonts w:ascii="楷体" w:eastAsia="楷体" w:hAnsi="楷体" w:hint="eastAsia"/>
          <w:sz w:val="28"/>
          <w:szCs w:val="28"/>
        </w:rPr>
        <w:t>主要成效和特色</w:t>
      </w:r>
    </w:p>
    <w:p w:rsidR="005108E3" w:rsidRDefault="005108E3" w:rsidP="00804B77">
      <w:pPr>
        <w:ind w:firstLineChars="50" w:firstLine="140"/>
        <w:jc w:val="left"/>
        <w:rPr>
          <w:rFonts w:ascii="楷体" w:eastAsia="楷体" w:hAnsi="楷体"/>
          <w:sz w:val="28"/>
          <w:szCs w:val="28"/>
        </w:rPr>
      </w:pPr>
      <w:r>
        <w:rPr>
          <w:rFonts w:ascii="楷体" w:eastAsia="楷体" w:hAnsi="楷体" w:hint="eastAsia"/>
          <w:sz w:val="28"/>
          <w:szCs w:val="28"/>
        </w:rPr>
        <w:t>教学成效：</w:t>
      </w:r>
    </w:p>
    <w:p w:rsidR="005108E3" w:rsidRDefault="00804B77" w:rsidP="005108E3">
      <w:pPr>
        <w:ind w:firstLineChars="200" w:firstLine="560"/>
        <w:jc w:val="left"/>
        <w:rPr>
          <w:rFonts w:ascii="楷体" w:eastAsia="楷体" w:hAnsi="楷体" w:hint="eastAsia"/>
          <w:sz w:val="28"/>
          <w:szCs w:val="28"/>
        </w:rPr>
      </w:pPr>
      <w:r>
        <w:rPr>
          <w:rFonts w:ascii="楷体" w:eastAsia="楷体" w:hAnsi="楷体"/>
          <w:sz w:val="28"/>
          <w:szCs w:val="28"/>
        </w:rPr>
        <w:t>以作业形式呈现的教学效果</w:t>
      </w:r>
      <w:r>
        <w:rPr>
          <w:rFonts w:ascii="楷体" w:eastAsia="楷体" w:hAnsi="楷体" w:hint="eastAsia"/>
          <w:sz w:val="28"/>
          <w:szCs w:val="28"/>
        </w:rPr>
        <w:t>，</w:t>
      </w:r>
      <w:r>
        <w:rPr>
          <w:rFonts w:ascii="楷体" w:eastAsia="楷体" w:hAnsi="楷体"/>
          <w:sz w:val="28"/>
          <w:szCs w:val="28"/>
        </w:rPr>
        <w:t>完成率达到</w:t>
      </w:r>
      <w:r>
        <w:rPr>
          <w:rFonts w:ascii="楷体" w:eastAsia="楷体" w:hAnsi="楷体" w:hint="eastAsia"/>
          <w:sz w:val="28"/>
          <w:szCs w:val="28"/>
        </w:rPr>
        <w:t>100%，每位选课同学都在班级群平台以语音+</w:t>
      </w:r>
      <w:r w:rsidR="001E5EF5">
        <w:rPr>
          <w:rFonts w:ascii="楷体" w:eastAsia="楷体" w:hAnsi="楷体" w:hint="eastAsia"/>
          <w:sz w:val="28"/>
          <w:szCs w:val="28"/>
        </w:rPr>
        <w:t>文本形式，介绍了本学科的一位“西农科学家”，并获得老师的个人点评。帮助建立个体学生的正向情感。</w:t>
      </w:r>
    </w:p>
    <w:p w:rsidR="001E5EF5" w:rsidRPr="000C50EA" w:rsidRDefault="001E5EF5" w:rsidP="001E5EF5">
      <w:pPr>
        <w:ind w:firstLineChars="200" w:firstLine="560"/>
        <w:jc w:val="left"/>
        <w:rPr>
          <w:rFonts w:ascii="楷体" w:eastAsia="楷体" w:hAnsi="楷体"/>
          <w:sz w:val="28"/>
          <w:szCs w:val="28"/>
        </w:rPr>
      </w:pPr>
      <w:r w:rsidRPr="001E5EF5">
        <w:rPr>
          <w:rFonts w:ascii="楷体" w:eastAsia="楷体" w:hAnsi="楷体"/>
          <w:sz w:val="28"/>
          <w:szCs w:val="28"/>
        </w:rPr>
        <w:lastRenderedPageBreak/>
        <w:drawing>
          <wp:inline distT="0" distB="0" distL="0" distR="0">
            <wp:extent cx="2257424" cy="2457450"/>
            <wp:effectExtent l="19050" t="0" r="0" b="0"/>
            <wp:docPr id="9" name="图片 1" descr="C:\Users\LENOVO\Desktop\无标题.png"/>
            <wp:cNvGraphicFramePr/>
            <a:graphic xmlns:a="http://schemas.openxmlformats.org/drawingml/2006/main">
              <a:graphicData uri="http://schemas.openxmlformats.org/drawingml/2006/picture">
                <pic:pic xmlns:pic="http://schemas.openxmlformats.org/drawingml/2006/picture">
                  <pic:nvPicPr>
                    <pic:cNvPr id="1026" name="Picture 2" descr="C:\Users\LENOVO\Desktop\无标题.png"/>
                    <pic:cNvPicPr>
                      <a:picLocks noChangeAspect="1" noChangeArrowheads="1"/>
                    </pic:cNvPicPr>
                  </pic:nvPicPr>
                  <pic:blipFill>
                    <a:blip r:embed="rId14"/>
                    <a:srcRect/>
                    <a:stretch>
                      <a:fillRect/>
                    </a:stretch>
                  </pic:blipFill>
                  <pic:spPr bwMode="auto">
                    <a:xfrm>
                      <a:off x="0" y="0"/>
                      <a:ext cx="2260754" cy="2461075"/>
                    </a:xfrm>
                    <a:prstGeom prst="rect">
                      <a:avLst/>
                    </a:prstGeom>
                    <a:noFill/>
                  </pic:spPr>
                </pic:pic>
              </a:graphicData>
            </a:graphic>
          </wp:inline>
        </w:drawing>
      </w:r>
      <w:r w:rsidRPr="001E5EF5">
        <w:rPr>
          <w:rFonts w:ascii="楷体" w:eastAsia="楷体" w:hAnsi="楷体"/>
          <w:sz w:val="28"/>
          <w:szCs w:val="28"/>
        </w:rPr>
        <w:drawing>
          <wp:inline distT="0" distB="0" distL="0" distR="0">
            <wp:extent cx="2495550" cy="2457450"/>
            <wp:effectExtent l="19050" t="0" r="0" b="0"/>
            <wp:docPr id="10" name="图片 2" descr="C:\Users\LENOVO\Desktop\无标题.png"/>
            <wp:cNvGraphicFramePr/>
            <a:graphic xmlns:a="http://schemas.openxmlformats.org/drawingml/2006/main">
              <a:graphicData uri="http://schemas.openxmlformats.org/drawingml/2006/picture">
                <pic:pic xmlns:pic="http://schemas.openxmlformats.org/drawingml/2006/picture">
                  <pic:nvPicPr>
                    <pic:cNvPr id="1027" name="Picture 3" descr="C:\Users\LENOVO\Desktop\无标题.png"/>
                    <pic:cNvPicPr>
                      <a:picLocks noChangeAspect="1" noChangeArrowheads="1"/>
                    </pic:cNvPicPr>
                  </pic:nvPicPr>
                  <pic:blipFill>
                    <a:blip r:embed="rId15"/>
                    <a:srcRect/>
                    <a:stretch>
                      <a:fillRect/>
                    </a:stretch>
                  </pic:blipFill>
                  <pic:spPr bwMode="auto">
                    <a:xfrm>
                      <a:off x="0" y="0"/>
                      <a:ext cx="2495464" cy="2457365"/>
                    </a:xfrm>
                    <a:prstGeom prst="rect">
                      <a:avLst/>
                    </a:prstGeom>
                    <a:noFill/>
                  </pic:spPr>
                </pic:pic>
              </a:graphicData>
            </a:graphic>
          </wp:inline>
        </w:drawing>
      </w:r>
    </w:p>
    <w:p w:rsidR="005108E3" w:rsidRDefault="00804B77" w:rsidP="005108E3">
      <w:pPr>
        <w:jc w:val="left"/>
        <w:rPr>
          <w:rFonts w:ascii="楷体" w:eastAsia="楷体" w:hAnsi="楷体"/>
          <w:sz w:val="28"/>
          <w:szCs w:val="28"/>
        </w:rPr>
      </w:pPr>
      <w:r>
        <w:rPr>
          <w:rFonts w:ascii="楷体" w:eastAsia="楷体" w:hAnsi="楷体" w:hint="eastAsia"/>
          <w:sz w:val="28"/>
          <w:szCs w:val="28"/>
        </w:rPr>
        <w:t xml:space="preserve"> </w:t>
      </w:r>
      <w:r w:rsidR="005108E3">
        <w:rPr>
          <w:rFonts w:ascii="楷体" w:eastAsia="楷体" w:hAnsi="楷体" w:hint="eastAsia"/>
          <w:sz w:val="28"/>
          <w:szCs w:val="28"/>
        </w:rPr>
        <w:t>主要特色：</w:t>
      </w:r>
    </w:p>
    <w:p w:rsidR="005108E3" w:rsidRPr="000C50EA" w:rsidRDefault="005108E3" w:rsidP="005108E3">
      <w:pPr>
        <w:jc w:val="left"/>
        <w:rPr>
          <w:rFonts w:ascii="楷体" w:eastAsia="楷体" w:hAnsi="楷体"/>
          <w:sz w:val="28"/>
          <w:szCs w:val="28"/>
        </w:rPr>
      </w:pPr>
      <w:r>
        <w:rPr>
          <w:rFonts w:ascii="楷体" w:eastAsia="楷体" w:hAnsi="楷体" w:hint="eastAsia"/>
          <w:sz w:val="28"/>
          <w:szCs w:val="28"/>
        </w:rPr>
        <w:t xml:space="preserve">     以新媒体为平台，以“西农故事”为主题，以英语为载体</w:t>
      </w:r>
      <w:r w:rsidRPr="000C50EA">
        <w:rPr>
          <w:rFonts w:ascii="楷体" w:eastAsia="楷体" w:hAnsi="楷体"/>
          <w:sz w:val="28"/>
          <w:szCs w:val="28"/>
        </w:rPr>
        <w:t xml:space="preserve"> </w:t>
      </w:r>
    </w:p>
    <w:p w:rsidR="00347D7E" w:rsidRDefault="0016435E" w:rsidP="00CA2BC7">
      <w:pPr>
        <w:ind w:firstLineChars="200" w:firstLine="560"/>
        <w:jc w:val="left"/>
        <w:rPr>
          <w:rFonts w:ascii="黑体" w:eastAsia="黑体" w:hAnsi="黑体"/>
          <w:sz w:val="28"/>
          <w:szCs w:val="28"/>
        </w:rPr>
      </w:pPr>
      <w:r w:rsidRPr="00CA2BC7">
        <w:rPr>
          <w:rFonts w:ascii="黑体" w:eastAsia="黑体" w:hAnsi="黑体" w:hint="eastAsia"/>
          <w:sz w:val="28"/>
          <w:szCs w:val="28"/>
        </w:rPr>
        <w:t>四、</w:t>
      </w:r>
      <w:r w:rsidR="00347D7E" w:rsidRPr="00CA2BC7">
        <w:rPr>
          <w:rFonts w:ascii="黑体" w:eastAsia="黑体" w:hAnsi="黑体"/>
          <w:sz w:val="28"/>
          <w:szCs w:val="28"/>
        </w:rPr>
        <w:t>案例反思</w:t>
      </w:r>
    </w:p>
    <w:p w:rsidR="00804B77" w:rsidRDefault="00804B77" w:rsidP="00804B77">
      <w:pPr>
        <w:ind w:firstLineChars="200" w:firstLine="560"/>
        <w:jc w:val="left"/>
        <w:rPr>
          <w:rFonts w:ascii="楷体" w:eastAsia="楷体" w:hAnsi="楷体"/>
          <w:sz w:val="28"/>
          <w:szCs w:val="28"/>
        </w:rPr>
      </w:pPr>
      <w:r>
        <w:rPr>
          <w:rFonts w:ascii="楷体" w:eastAsia="楷体" w:hAnsi="楷体" w:hint="eastAsia"/>
          <w:sz w:val="28"/>
          <w:szCs w:val="28"/>
        </w:rPr>
        <w:t>这节课的设计在课堂实践中取得了成功。从课堂效果看，同学们对教学内容非常感兴趣，课堂参与度高。通过讲“西农故事”的方式将晦涩的学术词汇构词特点呈现出来，同学们对于这种新颖的</w:t>
      </w:r>
      <w:r w:rsidR="000E3C5A">
        <w:rPr>
          <w:rFonts w:ascii="楷体" w:eastAsia="楷体" w:hAnsi="楷体" w:hint="eastAsia"/>
          <w:sz w:val="28"/>
          <w:szCs w:val="28"/>
        </w:rPr>
        <w:t>教授</w:t>
      </w:r>
      <w:r>
        <w:rPr>
          <w:rFonts w:ascii="楷体" w:eastAsia="楷体" w:hAnsi="楷体" w:hint="eastAsia"/>
          <w:sz w:val="28"/>
          <w:szCs w:val="28"/>
        </w:rPr>
        <w:t>方式还是非常满意的。</w:t>
      </w:r>
    </w:p>
    <w:p w:rsidR="000E3C5A" w:rsidRDefault="00804B77" w:rsidP="00804B77">
      <w:pPr>
        <w:ind w:firstLineChars="200" w:firstLine="560"/>
        <w:jc w:val="left"/>
        <w:rPr>
          <w:rFonts w:ascii="楷体" w:eastAsia="楷体" w:hAnsi="楷体"/>
          <w:sz w:val="28"/>
          <w:szCs w:val="28"/>
        </w:rPr>
      </w:pPr>
      <w:r>
        <w:rPr>
          <w:rFonts w:ascii="楷体" w:eastAsia="楷体" w:hAnsi="楷体" w:hint="eastAsia"/>
          <w:sz w:val="28"/>
          <w:szCs w:val="28"/>
        </w:rPr>
        <w:t>对于未来教学内容</w:t>
      </w:r>
      <w:r w:rsidR="000E3C5A">
        <w:rPr>
          <w:rFonts w:ascii="楷体" w:eastAsia="楷体" w:hAnsi="楷体" w:hint="eastAsia"/>
          <w:sz w:val="28"/>
          <w:szCs w:val="28"/>
        </w:rPr>
        <w:t>和方式</w:t>
      </w:r>
      <w:r>
        <w:rPr>
          <w:rFonts w:ascii="楷体" w:eastAsia="楷体" w:hAnsi="楷体" w:hint="eastAsia"/>
          <w:sz w:val="28"/>
          <w:szCs w:val="28"/>
        </w:rPr>
        <w:t>的改进</w:t>
      </w:r>
      <w:r w:rsidR="000E3C5A">
        <w:rPr>
          <w:rFonts w:ascii="楷体" w:eastAsia="楷体" w:hAnsi="楷体" w:hint="eastAsia"/>
          <w:sz w:val="28"/>
          <w:szCs w:val="28"/>
        </w:rPr>
        <w:t>：</w:t>
      </w:r>
    </w:p>
    <w:p w:rsidR="000E3C5A" w:rsidRDefault="00804B77" w:rsidP="000E3C5A">
      <w:pPr>
        <w:pStyle w:val="a5"/>
        <w:numPr>
          <w:ilvl w:val="0"/>
          <w:numId w:val="13"/>
        </w:numPr>
        <w:ind w:firstLineChars="0"/>
        <w:jc w:val="left"/>
        <w:rPr>
          <w:rFonts w:ascii="楷体" w:eastAsia="楷体" w:hAnsi="楷体"/>
          <w:sz w:val="28"/>
          <w:szCs w:val="28"/>
        </w:rPr>
      </w:pPr>
      <w:r w:rsidRPr="000E3C5A">
        <w:rPr>
          <w:rFonts w:ascii="楷体" w:eastAsia="楷体" w:hAnsi="楷体" w:hint="eastAsia"/>
          <w:sz w:val="28"/>
          <w:szCs w:val="28"/>
        </w:rPr>
        <w:t>应该重点放在培养学生自主构建学术词汇的能力上，</w:t>
      </w:r>
      <w:r w:rsidR="000E3C5A" w:rsidRPr="000E3C5A">
        <w:rPr>
          <w:rFonts w:ascii="楷体" w:eastAsia="楷体" w:hAnsi="楷体" w:hint="eastAsia"/>
          <w:sz w:val="28"/>
          <w:szCs w:val="28"/>
        </w:rPr>
        <w:t>要能够</w:t>
      </w:r>
    </w:p>
    <w:p w:rsidR="000E3C5A" w:rsidRDefault="00804B77" w:rsidP="000E3C5A">
      <w:pPr>
        <w:jc w:val="left"/>
        <w:rPr>
          <w:rFonts w:ascii="楷体" w:eastAsia="楷体" w:hAnsi="楷体"/>
          <w:sz w:val="28"/>
          <w:szCs w:val="28"/>
        </w:rPr>
      </w:pPr>
      <w:r w:rsidRPr="000E3C5A">
        <w:rPr>
          <w:rFonts w:ascii="楷体" w:eastAsia="楷体" w:hAnsi="楷体" w:hint="eastAsia"/>
          <w:sz w:val="28"/>
          <w:szCs w:val="28"/>
        </w:rPr>
        <w:t>举一反三</w:t>
      </w:r>
      <w:r w:rsidR="000E3C5A" w:rsidRPr="000E3C5A">
        <w:rPr>
          <w:rFonts w:ascii="楷体" w:eastAsia="楷体" w:hAnsi="楷体" w:hint="eastAsia"/>
          <w:sz w:val="28"/>
          <w:szCs w:val="28"/>
        </w:rPr>
        <w:t>；</w:t>
      </w:r>
      <w:r w:rsidRPr="000E3C5A">
        <w:rPr>
          <w:rFonts w:ascii="楷体" w:eastAsia="楷体" w:hAnsi="楷体" w:hint="eastAsia"/>
          <w:sz w:val="28"/>
          <w:szCs w:val="28"/>
        </w:rPr>
        <w:t>对于科学家的思考，不应只是局限在简单的词根词缀部分</w:t>
      </w:r>
      <w:r w:rsidR="000E3C5A" w:rsidRPr="000E3C5A">
        <w:rPr>
          <w:rFonts w:ascii="楷体" w:eastAsia="楷体" w:hAnsi="楷体" w:hint="eastAsia"/>
          <w:sz w:val="28"/>
          <w:szCs w:val="28"/>
        </w:rPr>
        <w:t>，要能够将视野扩展到科学家的研究领域，对其专业研究有更深入的了解</w:t>
      </w:r>
      <w:r w:rsidR="000E3C5A">
        <w:rPr>
          <w:rFonts w:ascii="楷体" w:eastAsia="楷体" w:hAnsi="楷体" w:hint="eastAsia"/>
          <w:sz w:val="28"/>
          <w:szCs w:val="28"/>
        </w:rPr>
        <w:t>；</w:t>
      </w:r>
    </w:p>
    <w:p w:rsidR="000E3C5A" w:rsidRDefault="000E3C5A" w:rsidP="000E3C5A">
      <w:pPr>
        <w:pStyle w:val="a5"/>
        <w:numPr>
          <w:ilvl w:val="0"/>
          <w:numId w:val="13"/>
        </w:numPr>
        <w:ind w:firstLineChars="0"/>
        <w:jc w:val="left"/>
        <w:rPr>
          <w:rFonts w:ascii="楷体" w:eastAsia="楷体" w:hAnsi="楷体"/>
          <w:sz w:val="28"/>
          <w:szCs w:val="28"/>
        </w:rPr>
      </w:pPr>
      <w:r>
        <w:rPr>
          <w:rFonts w:ascii="楷体" w:eastAsia="楷体" w:hAnsi="楷体" w:hint="eastAsia"/>
          <w:sz w:val="28"/>
          <w:szCs w:val="28"/>
        </w:rPr>
        <w:t>对于学术词汇的学习不应只局限在“科学家”这一个主题上，</w:t>
      </w:r>
    </w:p>
    <w:p w:rsidR="00804B77" w:rsidRDefault="000E3C5A" w:rsidP="000E3C5A">
      <w:pPr>
        <w:jc w:val="left"/>
        <w:rPr>
          <w:rFonts w:ascii="楷体" w:eastAsia="楷体" w:hAnsi="楷体"/>
          <w:sz w:val="28"/>
          <w:szCs w:val="28"/>
        </w:rPr>
      </w:pPr>
      <w:r w:rsidRPr="000E3C5A">
        <w:rPr>
          <w:rFonts w:ascii="楷体" w:eastAsia="楷体" w:hAnsi="楷体" w:hint="eastAsia"/>
          <w:sz w:val="28"/>
          <w:szCs w:val="28"/>
        </w:rPr>
        <w:t>通过为</w:t>
      </w:r>
      <w:r>
        <w:rPr>
          <w:rFonts w:ascii="楷体" w:eastAsia="楷体" w:hAnsi="楷体" w:hint="eastAsia"/>
          <w:sz w:val="28"/>
          <w:szCs w:val="28"/>
        </w:rPr>
        <w:t>同学们提供更多课外延伸阅读的资料和平台，拓展学习的深度和广度，达到更好的学习效果；</w:t>
      </w:r>
    </w:p>
    <w:p w:rsidR="000E3C5A" w:rsidRDefault="000E3C5A" w:rsidP="000E3C5A">
      <w:pPr>
        <w:pStyle w:val="a5"/>
        <w:numPr>
          <w:ilvl w:val="0"/>
          <w:numId w:val="13"/>
        </w:numPr>
        <w:ind w:firstLineChars="0"/>
        <w:jc w:val="left"/>
        <w:rPr>
          <w:rFonts w:ascii="楷体" w:eastAsia="楷体" w:hAnsi="楷体"/>
          <w:sz w:val="28"/>
          <w:szCs w:val="28"/>
        </w:rPr>
      </w:pPr>
      <w:r>
        <w:rPr>
          <w:rFonts w:ascii="楷体" w:eastAsia="楷体" w:hAnsi="楷体" w:hint="eastAsia"/>
          <w:sz w:val="28"/>
          <w:szCs w:val="28"/>
        </w:rPr>
        <w:t>引导学生深入思考在科学研究过程中如何将自己的专业与</w:t>
      </w:r>
    </w:p>
    <w:p w:rsidR="000E3C5A" w:rsidRPr="000E3C5A" w:rsidRDefault="000E3C5A" w:rsidP="000E3C5A">
      <w:pPr>
        <w:ind w:left="560"/>
        <w:jc w:val="left"/>
        <w:rPr>
          <w:rFonts w:ascii="楷体" w:eastAsia="楷体" w:hAnsi="楷体"/>
          <w:sz w:val="28"/>
          <w:szCs w:val="28"/>
        </w:rPr>
      </w:pPr>
      <w:r>
        <w:rPr>
          <w:rFonts w:ascii="楷体" w:eastAsia="楷体" w:hAnsi="楷体" w:hint="eastAsia"/>
          <w:sz w:val="28"/>
          <w:szCs w:val="28"/>
        </w:rPr>
        <w:lastRenderedPageBreak/>
        <w:t>学</w:t>
      </w:r>
      <w:r w:rsidRPr="000E3C5A">
        <w:rPr>
          <w:rFonts w:ascii="楷体" w:eastAsia="楷体" w:hAnsi="楷体" w:hint="eastAsia"/>
          <w:sz w:val="28"/>
          <w:szCs w:val="28"/>
        </w:rPr>
        <w:t>校的发展，国家的发展结合起来，如何践行“家国情怀”。另一方面，“西农</w:t>
      </w:r>
      <w:r w:rsidR="001E5EF5">
        <w:rPr>
          <w:rFonts w:ascii="楷体" w:eastAsia="楷体" w:hAnsi="楷体" w:hint="eastAsia"/>
          <w:sz w:val="28"/>
          <w:szCs w:val="28"/>
        </w:rPr>
        <w:t>精神”作为这节课的一个德育关键词，如何深入挖掘其内涵，而不能</w:t>
      </w:r>
      <w:r w:rsidRPr="000E3C5A">
        <w:rPr>
          <w:rFonts w:ascii="楷体" w:eastAsia="楷体" w:hAnsi="楷体" w:hint="eastAsia"/>
          <w:sz w:val="28"/>
          <w:szCs w:val="28"/>
        </w:rPr>
        <w:t>只是一个标语式的口号。</w:t>
      </w:r>
    </w:p>
    <w:p w:rsidR="00D05A75" w:rsidRPr="001E5EF5" w:rsidRDefault="00D05A75" w:rsidP="00D05A75">
      <w:pPr>
        <w:jc w:val="left"/>
        <w:rPr>
          <w:rFonts w:ascii="楷体" w:eastAsia="楷体" w:hAnsi="楷体"/>
          <w:sz w:val="28"/>
          <w:szCs w:val="28"/>
        </w:rPr>
      </w:pPr>
    </w:p>
    <w:sectPr w:rsidR="00D05A75" w:rsidRPr="001E5EF5" w:rsidSect="00271594">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47BAA" w:rsidRDefault="00047BAA" w:rsidP="00FD697F">
      <w:r>
        <w:separator/>
      </w:r>
    </w:p>
  </w:endnote>
  <w:endnote w:type="continuationSeparator" w:id="1">
    <w:p w:rsidR="00047BAA" w:rsidRDefault="00047BAA" w:rsidP="00FD697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方正小标宋简体">
    <w:altName w:val="Arial Unicode MS"/>
    <w:charset w:val="86"/>
    <w:family w:val="script"/>
    <w:pitch w:val="fixed"/>
    <w:sig w:usb0="00000000"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楷体_GB2312">
    <w:altName w:val="Arial Unicode MS"/>
    <w:charset w:val="86"/>
    <w:family w:val="modern"/>
    <w:pitch w:val="fixed"/>
    <w:sig w:usb0="00000000"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47BAA" w:rsidRDefault="00047BAA" w:rsidP="00FD697F">
      <w:r>
        <w:separator/>
      </w:r>
    </w:p>
  </w:footnote>
  <w:footnote w:type="continuationSeparator" w:id="1">
    <w:p w:rsidR="00047BAA" w:rsidRDefault="00047BAA" w:rsidP="00FD697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403DC9"/>
    <w:multiLevelType w:val="hybridMultilevel"/>
    <w:tmpl w:val="676C0B1C"/>
    <w:lvl w:ilvl="0" w:tplc="EBBC33F4">
      <w:start w:val="1"/>
      <w:numFmt w:val="decimal"/>
      <w:lvlText w:val="%1）"/>
      <w:lvlJc w:val="left"/>
      <w:pPr>
        <w:ind w:left="904" w:hanging="360"/>
      </w:pPr>
      <w:rPr>
        <w:rFonts w:hint="default"/>
      </w:rPr>
    </w:lvl>
    <w:lvl w:ilvl="1" w:tplc="04090019" w:tentative="1">
      <w:start w:val="1"/>
      <w:numFmt w:val="lowerLetter"/>
      <w:lvlText w:val="%2)"/>
      <w:lvlJc w:val="left"/>
      <w:pPr>
        <w:ind w:left="1384" w:hanging="420"/>
      </w:pPr>
    </w:lvl>
    <w:lvl w:ilvl="2" w:tplc="0409001B" w:tentative="1">
      <w:start w:val="1"/>
      <w:numFmt w:val="lowerRoman"/>
      <w:lvlText w:val="%3."/>
      <w:lvlJc w:val="right"/>
      <w:pPr>
        <w:ind w:left="1804" w:hanging="420"/>
      </w:pPr>
    </w:lvl>
    <w:lvl w:ilvl="3" w:tplc="0409000F" w:tentative="1">
      <w:start w:val="1"/>
      <w:numFmt w:val="decimal"/>
      <w:lvlText w:val="%4."/>
      <w:lvlJc w:val="left"/>
      <w:pPr>
        <w:ind w:left="2224" w:hanging="420"/>
      </w:pPr>
    </w:lvl>
    <w:lvl w:ilvl="4" w:tplc="04090019" w:tentative="1">
      <w:start w:val="1"/>
      <w:numFmt w:val="lowerLetter"/>
      <w:lvlText w:val="%5)"/>
      <w:lvlJc w:val="left"/>
      <w:pPr>
        <w:ind w:left="2644" w:hanging="420"/>
      </w:pPr>
    </w:lvl>
    <w:lvl w:ilvl="5" w:tplc="0409001B" w:tentative="1">
      <w:start w:val="1"/>
      <w:numFmt w:val="lowerRoman"/>
      <w:lvlText w:val="%6."/>
      <w:lvlJc w:val="right"/>
      <w:pPr>
        <w:ind w:left="3064" w:hanging="420"/>
      </w:pPr>
    </w:lvl>
    <w:lvl w:ilvl="6" w:tplc="0409000F" w:tentative="1">
      <w:start w:val="1"/>
      <w:numFmt w:val="decimal"/>
      <w:lvlText w:val="%7."/>
      <w:lvlJc w:val="left"/>
      <w:pPr>
        <w:ind w:left="3484" w:hanging="420"/>
      </w:pPr>
    </w:lvl>
    <w:lvl w:ilvl="7" w:tplc="04090019" w:tentative="1">
      <w:start w:val="1"/>
      <w:numFmt w:val="lowerLetter"/>
      <w:lvlText w:val="%8)"/>
      <w:lvlJc w:val="left"/>
      <w:pPr>
        <w:ind w:left="3904" w:hanging="420"/>
      </w:pPr>
    </w:lvl>
    <w:lvl w:ilvl="8" w:tplc="0409001B" w:tentative="1">
      <w:start w:val="1"/>
      <w:numFmt w:val="lowerRoman"/>
      <w:lvlText w:val="%9."/>
      <w:lvlJc w:val="right"/>
      <w:pPr>
        <w:ind w:left="4324" w:hanging="420"/>
      </w:pPr>
    </w:lvl>
  </w:abstractNum>
  <w:abstractNum w:abstractNumId="1">
    <w:nsid w:val="0897300E"/>
    <w:multiLevelType w:val="hybridMultilevel"/>
    <w:tmpl w:val="D158AEDA"/>
    <w:lvl w:ilvl="0" w:tplc="E22EA992">
      <w:start w:val="1"/>
      <w:numFmt w:val="decimal"/>
      <w:lvlText w:val="%1."/>
      <w:lvlJc w:val="left"/>
      <w:pPr>
        <w:ind w:left="859" w:hanging="360"/>
      </w:pPr>
      <w:rPr>
        <w:rFonts w:hint="default"/>
      </w:rPr>
    </w:lvl>
    <w:lvl w:ilvl="1" w:tplc="04090019" w:tentative="1">
      <w:start w:val="1"/>
      <w:numFmt w:val="lowerLetter"/>
      <w:lvlText w:val="%2)"/>
      <w:lvlJc w:val="left"/>
      <w:pPr>
        <w:ind w:left="1339" w:hanging="420"/>
      </w:pPr>
    </w:lvl>
    <w:lvl w:ilvl="2" w:tplc="0409001B" w:tentative="1">
      <w:start w:val="1"/>
      <w:numFmt w:val="lowerRoman"/>
      <w:lvlText w:val="%3."/>
      <w:lvlJc w:val="right"/>
      <w:pPr>
        <w:ind w:left="1759" w:hanging="420"/>
      </w:pPr>
    </w:lvl>
    <w:lvl w:ilvl="3" w:tplc="0409000F" w:tentative="1">
      <w:start w:val="1"/>
      <w:numFmt w:val="decimal"/>
      <w:lvlText w:val="%4."/>
      <w:lvlJc w:val="left"/>
      <w:pPr>
        <w:ind w:left="2179" w:hanging="420"/>
      </w:pPr>
    </w:lvl>
    <w:lvl w:ilvl="4" w:tplc="04090019" w:tentative="1">
      <w:start w:val="1"/>
      <w:numFmt w:val="lowerLetter"/>
      <w:lvlText w:val="%5)"/>
      <w:lvlJc w:val="left"/>
      <w:pPr>
        <w:ind w:left="2599" w:hanging="420"/>
      </w:pPr>
    </w:lvl>
    <w:lvl w:ilvl="5" w:tplc="0409001B" w:tentative="1">
      <w:start w:val="1"/>
      <w:numFmt w:val="lowerRoman"/>
      <w:lvlText w:val="%6."/>
      <w:lvlJc w:val="right"/>
      <w:pPr>
        <w:ind w:left="3019" w:hanging="420"/>
      </w:pPr>
    </w:lvl>
    <w:lvl w:ilvl="6" w:tplc="0409000F" w:tentative="1">
      <w:start w:val="1"/>
      <w:numFmt w:val="decimal"/>
      <w:lvlText w:val="%7."/>
      <w:lvlJc w:val="left"/>
      <w:pPr>
        <w:ind w:left="3439" w:hanging="420"/>
      </w:pPr>
    </w:lvl>
    <w:lvl w:ilvl="7" w:tplc="04090019" w:tentative="1">
      <w:start w:val="1"/>
      <w:numFmt w:val="lowerLetter"/>
      <w:lvlText w:val="%8)"/>
      <w:lvlJc w:val="left"/>
      <w:pPr>
        <w:ind w:left="3859" w:hanging="420"/>
      </w:pPr>
    </w:lvl>
    <w:lvl w:ilvl="8" w:tplc="0409001B" w:tentative="1">
      <w:start w:val="1"/>
      <w:numFmt w:val="lowerRoman"/>
      <w:lvlText w:val="%9."/>
      <w:lvlJc w:val="right"/>
      <w:pPr>
        <w:ind w:left="4279" w:hanging="420"/>
      </w:pPr>
    </w:lvl>
  </w:abstractNum>
  <w:abstractNum w:abstractNumId="2">
    <w:nsid w:val="0C5B2E7E"/>
    <w:multiLevelType w:val="hybridMultilevel"/>
    <w:tmpl w:val="41D4EA90"/>
    <w:lvl w:ilvl="0" w:tplc="2B002E08">
      <w:start w:val="1"/>
      <w:numFmt w:val="decimal"/>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3">
    <w:nsid w:val="1AEA4BB8"/>
    <w:multiLevelType w:val="hybridMultilevel"/>
    <w:tmpl w:val="8E26F3A0"/>
    <w:lvl w:ilvl="0" w:tplc="1842FF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CC035BC"/>
    <w:multiLevelType w:val="hybridMultilevel"/>
    <w:tmpl w:val="AE046896"/>
    <w:lvl w:ilvl="0" w:tplc="868C38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2D9D8455"/>
    <w:multiLevelType w:val="singleLevel"/>
    <w:tmpl w:val="2D9D8455"/>
    <w:lvl w:ilvl="0">
      <w:start w:val="1"/>
      <w:numFmt w:val="decimal"/>
      <w:lvlText w:val="%1."/>
      <w:lvlJc w:val="left"/>
      <w:pPr>
        <w:tabs>
          <w:tab w:val="num" w:pos="420"/>
        </w:tabs>
        <w:ind w:left="425" w:hanging="425"/>
      </w:pPr>
      <w:rPr>
        <w:rFonts w:hint="default"/>
      </w:rPr>
    </w:lvl>
  </w:abstractNum>
  <w:abstractNum w:abstractNumId="6">
    <w:nsid w:val="31332221"/>
    <w:multiLevelType w:val="hybridMultilevel"/>
    <w:tmpl w:val="7044694E"/>
    <w:lvl w:ilvl="0" w:tplc="96B04AAE">
      <w:start w:val="2"/>
      <w:numFmt w:val="decimal"/>
      <w:lvlText w:val="%1）"/>
      <w:lvlJc w:val="left"/>
      <w:pPr>
        <w:ind w:left="1264" w:hanging="720"/>
      </w:pPr>
      <w:rPr>
        <w:rFonts w:hint="default"/>
      </w:rPr>
    </w:lvl>
    <w:lvl w:ilvl="1" w:tplc="04090019" w:tentative="1">
      <w:start w:val="1"/>
      <w:numFmt w:val="lowerLetter"/>
      <w:lvlText w:val="%2)"/>
      <w:lvlJc w:val="left"/>
      <w:pPr>
        <w:ind w:left="1384" w:hanging="420"/>
      </w:pPr>
    </w:lvl>
    <w:lvl w:ilvl="2" w:tplc="0409001B" w:tentative="1">
      <w:start w:val="1"/>
      <w:numFmt w:val="lowerRoman"/>
      <w:lvlText w:val="%3."/>
      <w:lvlJc w:val="right"/>
      <w:pPr>
        <w:ind w:left="1804" w:hanging="420"/>
      </w:pPr>
    </w:lvl>
    <w:lvl w:ilvl="3" w:tplc="0409000F" w:tentative="1">
      <w:start w:val="1"/>
      <w:numFmt w:val="decimal"/>
      <w:lvlText w:val="%4."/>
      <w:lvlJc w:val="left"/>
      <w:pPr>
        <w:ind w:left="2224" w:hanging="420"/>
      </w:pPr>
    </w:lvl>
    <w:lvl w:ilvl="4" w:tplc="04090019" w:tentative="1">
      <w:start w:val="1"/>
      <w:numFmt w:val="lowerLetter"/>
      <w:lvlText w:val="%5)"/>
      <w:lvlJc w:val="left"/>
      <w:pPr>
        <w:ind w:left="2644" w:hanging="420"/>
      </w:pPr>
    </w:lvl>
    <w:lvl w:ilvl="5" w:tplc="0409001B" w:tentative="1">
      <w:start w:val="1"/>
      <w:numFmt w:val="lowerRoman"/>
      <w:lvlText w:val="%6."/>
      <w:lvlJc w:val="right"/>
      <w:pPr>
        <w:ind w:left="3064" w:hanging="420"/>
      </w:pPr>
    </w:lvl>
    <w:lvl w:ilvl="6" w:tplc="0409000F" w:tentative="1">
      <w:start w:val="1"/>
      <w:numFmt w:val="decimal"/>
      <w:lvlText w:val="%7."/>
      <w:lvlJc w:val="left"/>
      <w:pPr>
        <w:ind w:left="3484" w:hanging="420"/>
      </w:pPr>
    </w:lvl>
    <w:lvl w:ilvl="7" w:tplc="04090019" w:tentative="1">
      <w:start w:val="1"/>
      <w:numFmt w:val="lowerLetter"/>
      <w:lvlText w:val="%8)"/>
      <w:lvlJc w:val="left"/>
      <w:pPr>
        <w:ind w:left="3904" w:hanging="420"/>
      </w:pPr>
    </w:lvl>
    <w:lvl w:ilvl="8" w:tplc="0409001B" w:tentative="1">
      <w:start w:val="1"/>
      <w:numFmt w:val="lowerRoman"/>
      <w:lvlText w:val="%9."/>
      <w:lvlJc w:val="right"/>
      <w:pPr>
        <w:ind w:left="4324" w:hanging="420"/>
      </w:pPr>
    </w:lvl>
  </w:abstractNum>
  <w:abstractNum w:abstractNumId="7">
    <w:nsid w:val="345E35B9"/>
    <w:multiLevelType w:val="hybridMultilevel"/>
    <w:tmpl w:val="791212AE"/>
    <w:lvl w:ilvl="0" w:tplc="1B9CB05E">
      <w:start w:val="1"/>
      <w:numFmt w:val="decimal"/>
      <w:lvlText w:val="%1）"/>
      <w:lvlJc w:val="left"/>
      <w:pPr>
        <w:ind w:left="1095" w:hanging="735"/>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
    <w:nsid w:val="3FDC29D7"/>
    <w:multiLevelType w:val="hybridMultilevel"/>
    <w:tmpl w:val="0F94E872"/>
    <w:lvl w:ilvl="0" w:tplc="2D48A3EC">
      <w:start w:val="1"/>
      <w:numFmt w:val="decimal"/>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9">
    <w:nsid w:val="4E7F24B2"/>
    <w:multiLevelType w:val="hybridMultilevel"/>
    <w:tmpl w:val="B4804744"/>
    <w:lvl w:ilvl="0" w:tplc="97A405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4F8A191C"/>
    <w:multiLevelType w:val="hybridMultilevel"/>
    <w:tmpl w:val="28300E86"/>
    <w:lvl w:ilvl="0" w:tplc="B2CA62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6F8631F8"/>
    <w:multiLevelType w:val="hybridMultilevel"/>
    <w:tmpl w:val="64BE37F0"/>
    <w:lvl w:ilvl="0" w:tplc="37284752">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7CDC5C3E"/>
    <w:multiLevelType w:val="hybridMultilevel"/>
    <w:tmpl w:val="A252BC7C"/>
    <w:lvl w:ilvl="0" w:tplc="6C6AB8C2">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num w:numId="1">
    <w:abstractNumId w:val="3"/>
  </w:num>
  <w:num w:numId="2">
    <w:abstractNumId w:val="1"/>
  </w:num>
  <w:num w:numId="3">
    <w:abstractNumId w:val="8"/>
  </w:num>
  <w:num w:numId="4">
    <w:abstractNumId w:val="5"/>
  </w:num>
  <w:num w:numId="5">
    <w:abstractNumId w:val="6"/>
  </w:num>
  <w:num w:numId="6">
    <w:abstractNumId w:val="0"/>
  </w:num>
  <w:num w:numId="7">
    <w:abstractNumId w:val="11"/>
  </w:num>
  <w:num w:numId="8">
    <w:abstractNumId w:val="10"/>
  </w:num>
  <w:num w:numId="9">
    <w:abstractNumId w:val="12"/>
  </w:num>
  <w:num w:numId="10">
    <w:abstractNumId w:val="9"/>
  </w:num>
  <w:num w:numId="11">
    <w:abstractNumId w:val="7"/>
  </w:num>
  <w:num w:numId="12">
    <w:abstractNumId w:val="4"/>
  </w:num>
  <w:num w:numId="1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41986"/>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6A12CA"/>
    <w:rsid w:val="00014148"/>
    <w:rsid w:val="00020B8B"/>
    <w:rsid w:val="00023CD5"/>
    <w:rsid w:val="000268EE"/>
    <w:rsid w:val="0004370B"/>
    <w:rsid w:val="00043DF2"/>
    <w:rsid w:val="000474C1"/>
    <w:rsid w:val="00047BAA"/>
    <w:rsid w:val="00051ED4"/>
    <w:rsid w:val="000608B9"/>
    <w:rsid w:val="00062B25"/>
    <w:rsid w:val="00070D05"/>
    <w:rsid w:val="00071068"/>
    <w:rsid w:val="0007390A"/>
    <w:rsid w:val="00086366"/>
    <w:rsid w:val="00095035"/>
    <w:rsid w:val="000A6539"/>
    <w:rsid w:val="000B28DF"/>
    <w:rsid w:val="000C50EA"/>
    <w:rsid w:val="000C6C3A"/>
    <w:rsid w:val="000C71F4"/>
    <w:rsid w:val="000E3C5A"/>
    <w:rsid w:val="000E453E"/>
    <w:rsid w:val="000F7F26"/>
    <w:rsid w:val="00100041"/>
    <w:rsid w:val="00100BBB"/>
    <w:rsid w:val="00105406"/>
    <w:rsid w:val="0011363E"/>
    <w:rsid w:val="00114718"/>
    <w:rsid w:val="001227F7"/>
    <w:rsid w:val="00122EFB"/>
    <w:rsid w:val="00124928"/>
    <w:rsid w:val="00126357"/>
    <w:rsid w:val="00134F32"/>
    <w:rsid w:val="001418AB"/>
    <w:rsid w:val="00147BB2"/>
    <w:rsid w:val="001547AF"/>
    <w:rsid w:val="0015555C"/>
    <w:rsid w:val="0016103C"/>
    <w:rsid w:val="0016435E"/>
    <w:rsid w:val="00166D5C"/>
    <w:rsid w:val="00177859"/>
    <w:rsid w:val="00193115"/>
    <w:rsid w:val="001954E2"/>
    <w:rsid w:val="001A058D"/>
    <w:rsid w:val="001A195E"/>
    <w:rsid w:val="001A3994"/>
    <w:rsid w:val="001A3E9F"/>
    <w:rsid w:val="001A7EAC"/>
    <w:rsid w:val="001B1F5F"/>
    <w:rsid w:val="001C78CE"/>
    <w:rsid w:val="001D77E7"/>
    <w:rsid w:val="001E4457"/>
    <w:rsid w:val="001E4ACC"/>
    <w:rsid w:val="001E5EF5"/>
    <w:rsid w:val="001E65D8"/>
    <w:rsid w:val="001F56BC"/>
    <w:rsid w:val="00203C5B"/>
    <w:rsid w:val="00205182"/>
    <w:rsid w:val="00232B33"/>
    <w:rsid w:val="002370C7"/>
    <w:rsid w:val="00241DCD"/>
    <w:rsid w:val="00242A1E"/>
    <w:rsid w:val="00243F43"/>
    <w:rsid w:val="00245AEF"/>
    <w:rsid w:val="0026032E"/>
    <w:rsid w:val="00260DDD"/>
    <w:rsid w:val="00265249"/>
    <w:rsid w:val="00265391"/>
    <w:rsid w:val="00267991"/>
    <w:rsid w:val="00270B58"/>
    <w:rsid w:val="00271594"/>
    <w:rsid w:val="00275900"/>
    <w:rsid w:val="00277F5C"/>
    <w:rsid w:val="00283AFC"/>
    <w:rsid w:val="002A00DB"/>
    <w:rsid w:val="002A52B8"/>
    <w:rsid w:val="002A5E67"/>
    <w:rsid w:val="002B0127"/>
    <w:rsid w:val="002C3609"/>
    <w:rsid w:val="002D7884"/>
    <w:rsid w:val="002E2269"/>
    <w:rsid w:val="002E3760"/>
    <w:rsid w:val="002E5B76"/>
    <w:rsid w:val="002E6987"/>
    <w:rsid w:val="002F02E3"/>
    <w:rsid w:val="003064F3"/>
    <w:rsid w:val="0031156A"/>
    <w:rsid w:val="00311724"/>
    <w:rsid w:val="0032646C"/>
    <w:rsid w:val="003311D0"/>
    <w:rsid w:val="00342786"/>
    <w:rsid w:val="003452EE"/>
    <w:rsid w:val="00346041"/>
    <w:rsid w:val="00346C7E"/>
    <w:rsid w:val="00347D7E"/>
    <w:rsid w:val="00354711"/>
    <w:rsid w:val="0036268B"/>
    <w:rsid w:val="0036683E"/>
    <w:rsid w:val="0037186F"/>
    <w:rsid w:val="003747B6"/>
    <w:rsid w:val="00390CFE"/>
    <w:rsid w:val="00391D7E"/>
    <w:rsid w:val="00392121"/>
    <w:rsid w:val="003B7BB2"/>
    <w:rsid w:val="003B7CC7"/>
    <w:rsid w:val="003F03E9"/>
    <w:rsid w:val="003F4BB1"/>
    <w:rsid w:val="004009AF"/>
    <w:rsid w:val="00403302"/>
    <w:rsid w:val="0040400F"/>
    <w:rsid w:val="00406C9B"/>
    <w:rsid w:val="0041288E"/>
    <w:rsid w:val="004138DA"/>
    <w:rsid w:val="00416074"/>
    <w:rsid w:val="004208BD"/>
    <w:rsid w:val="00422382"/>
    <w:rsid w:val="00424B1E"/>
    <w:rsid w:val="00425692"/>
    <w:rsid w:val="0042623B"/>
    <w:rsid w:val="00430AB4"/>
    <w:rsid w:val="00434424"/>
    <w:rsid w:val="00437447"/>
    <w:rsid w:val="00440793"/>
    <w:rsid w:val="004419FD"/>
    <w:rsid w:val="0044624F"/>
    <w:rsid w:val="00460C87"/>
    <w:rsid w:val="0046298C"/>
    <w:rsid w:val="004661CD"/>
    <w:rsid w:val="00466207"/>
    <w:rsid w:val="00470E21"/>
    <w:rsid w:val="00471A9D"/>
    <w:rsid w:val="0047632F"/>
    <w:rsid w:val="0048424E"/>
    <w:rsid w:val="00487C4A"/>
    <w:rsid w:val="00492FA8"/>
    <w:rsid w:val="004931B9"/>
    <w:rsid w:val="00493CA4"/>
    <w:rsid w:val="004B6E8A"/>
    <w:rsid w:val="004B7381"/>
    <w:rsid w:val="004C54AA"/>
    <w:rsid w:val="004D01B0"/>
    <w:rsid w:val="004D75FF"/>
    <w:rsid w:val="004E11BA"/>
    <w:rsid w:val="004F6AF9"/>
    <w:rsid w:val="00501C72"/>
    <w:rsid w:val="005108E3"/>
    <w:rsid w:val="00515B8A"/>
    <w:rsid w:val="00523AAD"/>
    <w:rsid w:val="005269C5"/>
    <w:rsid w:val="00530EE1"/>
    <w:rsid w:val="005331B3"/>
    <w:rsid w:val="00534AAF"/>
    <w:rsid w:val="00535EBE"/>
    <w:rsid w:val="005360DA"/>
    <w:rsid w:val="00537374"/>
    <w:rsid w:val="00563241"/>
    <w:rsid w:val="00566A56"/>
    <w:rsid w:val="005709C2"/>
    <w:rsid w:val="00571316"/>
    <w:rsid w:val="00573D87"/>
    <w:rsid w:val="005773C9"/>
    <w:rsid w:val="005822EC"/>
    <w:rsid w:val="00593512"/>
    <w:rsid w:val="005942AF"/>
    <w:rsid w:val="00596C26"/>
    <w:rsid w:val="005A3730"/>
    <w:rsid w:val="005B0DCB"/>
    <w:rsid w:val="005B2637"/>
    <w:rsid w:val="005B4290"/>
    <w:rsid w:val="005D692C"/>
    <w:rsid w:val="005F2BB1"/>
    <w:rsid w:val="00600C55"/>
    <w:rsid w:val="00607897"/>
    <w:rsid w:val="006120FB"/>
    <w:rsid w:val="0061782B"/>
    <w:rsid w:val="006433E2"/>
    <w:rsid w:val="0066027A"/>
    <w:rsid w:val="00660EAA"/>
    <w:rsid w:val="0066194E"/>
    <w:rsid w:val="00663DC9"/>
    <w:rsid w:val="006762AB"/>
    <w:rsid w:val="00693789"/>
    <w:rsid w:val="00695C3A"/>
    <w:rsid w:val="006A12CA"/>
    <w:rsid w:val="006A755F"/>
    <w:rsid w:val="006B0AE4"/>
    <w:rsid w:val="006B0DA8"/>
    <w:rsid w:val="006C714B"/>
    <w:rsid w:val="006D090E"/>
    <w:rsid w:val="00702CB1"/>
    <w:rsid w:val="00726C46"/>
    <w:rsid w:val="007318CE"/>
    <w:rsid w:val="00734626"/>
    <w:rsid w:val="007367EF"/>
    <w:rsid w:val="00744515"/>
    <w:rsid w:val="007502C0"/>
    <w:rsid w:val="00750B93"/>
    <w:rsid w:val="00763E6F"/>
    <w:rsid w:val="00763E8D"/>
    <w:rsid w:val="007765FB"/>
    <w:rsid w:val="007771A6"/>
    <w:rsid w:val="0078344F"/>
    <w:rsid w:val="0079375E"/>
    <w:rsid w:val="00795FD2"/>
    <w:rsid w:val="007967B8"/>
    <w:rsid w:val="007A1A1C"/>
    <w:rsid w:val="007A3159"/>
    <w:rsid w:val="007B1D33"/>
    <w:rsid w:val="007B44FE"/>
    <w:rsid w:val="007B53D4"/>
    <w:rsid w:val="007B7876"/>
    <w:rsid w:val="007C0511"/>
    <w:rsid w:val="007C1041"/>
    <w:rsid w:val="007C14F7"/>
    <w:rsid w:val="007D3018"/>
    <w:rsid w:val="007E7ACF"/>
    <w:rsid w:val="007F34EB"/>
    <w:rsid w:val="00802C90"/>
    <w:rsid w:val="00804B77"/>
    <w:rsid w:val="00807C3D"/>
    <w:rsid w:val="00811763"/>
    <w:rsid w:val="00813A56"/>
    <w:rsid w:val="008158C8"/>
    <w:rsid w:val="00821D5F"/>
    <w:rsid w:val="008416EE"/>
    <w:rsid w:val="00845811"/>
    <w:rsid w:val="00850EFC"/>
    <w:rsid w:val="00856290"/>
    <w:rsid w:val="00856ABF"/>
    <w:rsid w:val="00865519"/>
    <w:rsid w:val="008751BE"/>
    <w:rsid w:val="00881F01"/>
    <w:rsid w:val="00886592"/>
    <w:rsid w:val="00887D90"/>
    <w:rsid w:val="008A0B73"/>
    <w:rsid w:val="008A65C0"/>
    <w:rsid w:val="008A7C0E"/>
    <w:rsid w:val="008B233F"/>
    <w:rsid w:val="008C4B33"/>
    <w:rsid w:val="008D53D2"/>
    <w:rsid w:val="008D610A"/>
    <w:rsid w:val="008E2723"/>
    <w:rsid w:val="008E7E12"/>
    <w:rsid w:val="008F1DA6"/>
    <w:rsid w:val="00903E66"/>
    <w:rsid w:val="009075E5"/>
    <w:rsid w:val="009157DC"/>
    <w:rsid w:val="00925185"/>
    <w:rsid w:val="00932F5A"/>
    <w:rsid w:val="00933F65"/>
    <w:rsid w:val="00935F82"/>
    <w:rsid w:val="0095033E"/>
    <w:rsid w:val="00953D48"/>
    <w:rsid w:val="0095791B"/>
    <w:rsid w:val="009602EA"/>
    <w:rsid w:val="00961DCF"/>
    <w:rsid w:val="00962FDC"/>
    <w:rsid w:val="009644BD"/>
    <w:rsid w:val="0096722F"/>
    <w:rsid w:val="009731A5"/>
    <w:rsid w:val="00976D11"/>
    <w:rsid w:val="00977211"/>
    <w:rsid w:val="00986B81"/>
    <w:rsid w:val="009874B9"/>
    <w:rsid w:val="009944E8"/>
    <w:rsid w:val="009A1FF3"/>
    <w:rsid w:val="009D2ABA"/>
    <w:rsid w:val="009D7187"/>
    <w:rsid w:val="009E04B5"/>
    <w:rsid w:val="009E18C7"/>
    <w:rsid w:val="009E291E"/>
    <w:rsid w:val="009F0855"/>
    <w:rsid w:val="00A02044"/>
    <w:rsid w:val="00A073C2"/>
    <w:rsid w:val="00A27142"/>
    <w:rsid w:val="00A275D5"/>
    <w:rsid w:val="00A315D7"/>
    <w:rsid w:val="00A40078"/>
    <w:rsid w:val="00A51FF3"/>
    <w:rsid w:val="00A56CC8"/>
    <w:rsid w:val="00A57646"/>
    <w:rsid w:val="00A65D62"/>
    <w:rsid w:val="00A773C1"/>
    <w:rsid w:val="00A82246"/>
    <w:rsid w:val="00A84260"/>
    <w:rsid w:val="00A87F44"/>
    <w:rsid w:val="00A93AFD"/>
    <w:rsid w:val="00A95A1F"/>
    <w:rsid w:val="00AA2279"/>
    <w:rsid w:val="00AA5FEF"/>
    <w:rsid w:val="00AC2AD9"/>
    <w:rsid w:val="00AC2F45"/>
    <w:rsid w:val="00AD4868"/>
    <w:rsid w:val="00AD5A71"/>
    <w:rsid w:val="00AD7030"/>
    <w:rsid w:val="00AF3605"/>
    <w:rsid w:val="00AF379F"/>
    <w:rsid w:val="00B16233"/>
    <w:rsid w:val="00B30ECD"/>
    <w:rsid w:val="00B373C7"/>
    <w:rsid w:val="00B470E0"/>
    <w:rsid w:val="00B47965"/>
    <w:rsid w:val="00B66E00"/>
    <w:rsid w:val="00B67FAF"/>
    <w:rsid w:val="00B77E28"/>
    <w:rsid w:val="00B81875"/>
    <w:rsid w:val="00B827EF"/>
    <w:rsid w:val="00BA4D9C"/>
    <w:rsid w:val="00BA61C3"/>
    <w:rsid w:val="00BB5804"/>
    <w:rsid w:val="00BB7B44"/>
    <w:rsid w:val="00BC4F8F"/>
    <w:rsid w:val="00BC72AF"/>
    <w:rsid w:val="00BD63E5"/>
    <w:rsid w:val="00BE17D1"/>
    <w:rsid w:val="00BF51E3"/>
    <w:rsid w:val="00BF5276"/>
    <w:rsid w:val="00C01E2A"/>
    <w:rsid w:val="00C061CB"/>
    <w:rsid w:val="00C073D8"/>
    <w:rsid w:val="00C121BC"/>
    <w:rsid w:val="00C127A7"/>
    <w:rsid w:val="00C14514"/>
    <w:rsid w:val="00C24F86"/>
    <w:rsid w:val="00C3273D"/>
    <w:rsid w:val="00C3333D"/>
    <w:rsid w:val="00C34B64"/>
    <w:rsid w:val="00C43B55"/>
    <w:rsid w:val="00C47761"/>
    <w:rsid w:val="00C553AC"/>
    <w:rsid w:val="00C57EDE"/>
    <w:rsid w:val="00C65B3C"/>
    <w:rsid w:val="00C71FDA"/>
    <w:rsid w:val="00C9231B"/>
    <w:rsid w:val="00C95C93"/>
    <w:rsid w:val="00C97CCE"/>
    <w:rsid w:val="00CA2BC7"/>
    <w:rsid w:val="00CA38D3"/>
    <w:rsid w:val="00CA73C2"/>
    <w:rsid w:val="00CA7EC9"/>
    <w:rsid w:val="00CC4571"/>
    <w:rsid w:val="00CD1510"/>
    <w:rsid w:val="00CF0C85"/>
    <w:rsid w:val="00CF3DE8"/>
    <w:rsid w:val="00CF46C4"/>
    <w:rsid w:val="00CF62E3"/>
    <w:rsid w:val="00D03E2F"/>
    <w:rsid w:val="00D05A75"/>
    <w:rsid w:val="00D05D37"/>
    <w:rsid w:val="00D0676D"/>
    <w:rsid w:val="00D11BAE"/>
    <w:rsid w:val="00D17D22"/>
    <w:rsid w:val="00D223F1"/>
    <w:rsid w:val="00D275C4"/>
    <w:rsid w:val="00D31BD7"/>
    <w:rsid w:val="00D433C9"/>
    <w:rsid w:val="00D55B49"/>
    <w:rsid w:val="00D73EA7"/>
    <w:rsid w:val="00D85F30"/>
    <w:rsid w:val="00D90DE1"/>
    <w:rsid w:val="00D94B3D"/>
    <w:rsid w:val="00DA0F51"/>
    <w:rsid w:val="00DA6594"/>
    <w:rsid w:val="00DA7107"/>
    <w:rsid w:val="00DB0992"/>
    <w:rsid w:val="00DB1526"/>
    <w:rsid w:val="00DB1D98"/>
    <w:rsid w:val="00DB671F"/>
    <w:rsid w:val="00DB6AD0"/>
    <w:rsid w:val="00DD4597"/>
    <w:rsid w:val="00E051A2"/>
    <w:rsid w:val="00E05864"/>
    <w:rsid w:val="00E1014C"/>
    <w:rsid w:val="00E1049A"/>
    <w:rsid w:val="00E10653"/>
    <w:rsid w:val="00E107A5"/>
    <w:rsid w:val="00E13F5F"/>
    <w:rsid w:val="00E2320E"/>
    <w:rsid w:val="00E26A37"/>
    <w:rsid w:val="00E43ACB"/>
    <w:rsid w:val="00E47407"/>
    <w:rsid w:val="00E531B0"/>
    <w:rsid w:val="00E573BF"/>
    <w:rsid w:val="00E70A7C"/>
    <w:rsid w:val="00E7317F"/>
    <w:rsid w:val="00E82CFC"/>
    <w:rsid w:val="00E84B3C"/>
    <w:rsid w:val="00E97236"/>
    <w:rsid w:val="00EA3DEB"/>
    <w:rsid w:val="00EC6F61"/>
    <w:rsid w:val="00EE7904"/>
    <w:rsid w:val="00F07C86"/>
    <w:rsid w:val="00F11553"/>
    <w:rsid w:val="00F25232"/>
    <w:rsid w:val="00F259E6"/>
    <w:rsid w:val="00F25A1F"/>
    <w:rsid w:val="00F3338F"/>
    <w:rsid w:val="00F42D41"/>
    <w:rsid w:val="00F456B3"/>
    <w:rsid w:val="00F52006"/>
    <w:rsid w:val="00F52FC0"/>
    <w:rsid w:val="00F57896"/>
    <w:rsid w:val="00F65119"/>
    <w:rsid w:val="00F72A7F"/>
    <w:rsid w:val="00F843BB"/>
    <w:rsid w:val="00F859FC"/>
    <w:rsid w:val="00F87D15"/>
    <w:rsid w:val="00F9464B"/>
    <w:rsid w:val="00F97DFE"/>
    <w:rsid w:val="00FC6CEB"/>
    <w:rsid w:val="00FD0C04"/>
    <w:rsid w:val="00FD697F"/>
    <w:rsid w:val="00FE0D47"/>
    <w:rsid w:val="00FE1B2C"/>
    <w:rsid w:val="00FF662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19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20FB"/>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D697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FD697F"/>
    <w:rPr>
      <w:sz w:val="18"/>
      <w:szCs w:val="18"/>
    </w:rPr>
  </w:style>
  <w:style w:type="paragraph" w:styleId="a4">
    <w:name w:val="footer"/>
    <w:basedOn w:val="a"/>
    <w:link w:val="Char0"/>
    <w:uiPriority w:val="99"/>
    <w:unhideWhenUsed/>
    <w:rsid w:val="00FD697F"/>
    <w:pPr>
      <w:tabs>
        <w:tab w:val="center" w:pos="4153"/>
        <w:tab w:val="right" w:pos="8306"/>
      </w:tabs>
      <w:snapToGrid w:val="0"/>
      <w:jc w:val="left"/>
    </w:pPr>
    <w:rPr>
      <w:sz w:val="18"/>
      <w:szCs w:val="18"/>
    </w:rPr>
  </w:style>
  <w:style w:type="character" w:customStyle="1" w:styleId="Char0">
    <w:name w:val="页脚 Char"/>
    <w:basedOn w:val="a0"/>
    <w:link w:val="a4"/>
    <w:uiPriority w:val="99"/>
    <w:rsid w:val="00FD697F"/>
    <w:rPr>
      <w:sz w:val="18"/>
      <w:szCs w:val="18"/>
    </w:rPr>
  </w:style>
  <w:style w:type="paragraph" w:styleId="a5">
    <w:name w:val="List Paragraph"/>
    <w:basedOn w:val="a"/>
    <w:uiPriority w:val="34"/>
    <w:qFormat/>
    <w:rsid w:val="00147BB2"/>
    <w:pPr>
      <w:ind w:firstLineChars="200" w:firstLine="420"/>
    </w:pPr>
  </w:style>
  <w:style w:type="paragraph" w:styleId="a6">
    <w:name w:val="Balloon Text"/>
    <w:basedOn w:val="a"/>
    <w:link w:val="Char1"/>
    <w:uiPriority w:val="99"/>
    <w:semiHidden/>
    <w:unhideWhenUsed/>
    <w:rsid w:val="005108E3"/>
    <w:rPr>
      <w:sz w:val="18"/>
      <w:szCs w:val="18"/>
    </w:rPr>
  </w:style>
  <w:style w:type="character" w:customStyle="1" w:styleId="Char1">
    <w:name w:val="批注框文本 Char"/>
    <w:basedOn w:val="a0"/>
    <w:link w:val="a6"/>
    <w:uiPriority w:val="99"/>
    <w:semiHidden/>
    <w:rsid w:val="005108E3"/>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D697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FD697F"/>
    <w:rPr>
      <w:sz w:val="18"/>
      <w:szCs w:val="18"/>
    </w:rPr>
  </w:style>
  <w:style w:type="paragraph" w:styleId="a4">
    <w:name w:val="footer"/>
    <w:basedOn w:val="a"/>
    <w:link w:val="Char0"/>
    <w:uiPriority w:val="99"/>
    <w:unhideWhenUsed/>
    <w:rsid w:val="00FD697F"/>
    <w:pPr>
      <w:tabs>
        <w:tab w:val="center" w:pos="4153"/>
        <w:tab w:val="right" w:pos="8306"/>
      </w:tabs>
      <w:snapToGrid w:val="0"/>
      <w:jc w:val="left"/>
    </w:pPr>
    <w:rPr>
      <w:sz w:val="18"/>
      <w:szCs w:val="18"/>
    </w:rPr>
  </w:style>
  <w:style w:type="character" w:customStyle="1" w:styleId="Char0">
    <w:name w:val="页脚 Char"/>
    <w:basedOn w:val="a0"/>
    <w:link w:val="a4"/>
    <w:uiPriority w:val="99"/>
    <w:rsid w:val="00FD697F"/>
    <w:rPr>
      <w:sz w:val="18"/>
      <w:szCs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97</TotalTime>
  <Pages>8</Pages>
  <Words>350</Words>
  <Characters>1999</Characters>
  <Application>Microsoft Office Word</Application>
  <DocSecurity>0</DocSecurity>
  <Lines>16</Lines>
  <Paragraphs>4</Paragraphs>
  <ScaleCrop>false</ScaleCrop>
  <Company/>
  <LinksUpToDate>false</LinksUpToDate>
  <CharactersWithSpaces>2345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张永</dc:creator>
  <cp:lastModifiedBy>LENOVO</cp:lastModifiedBy>
  <cp:revision>5</cp:revision>
  <dcterms:created xsi:type="dcterms:W3CDTF">2019-12-02T09:37:00Z</dcterms:created>
  <dcterms:modified xsi:type="dcterms:W3CDTF">2019-12-04T05:31:00Z</dcterms:modified>
</cp:coreProperties>
</file>